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1475" w:rsidRDefault="00000000">
      <w:pPr>
        <w:jc w:val="center"/>
      </w:pPr>
      <w:r>
        <w:rPr>
          <w:b/>
          <w:color w:val="1497A0"/>
          <w:sz w:val="40"/>
        </w:rPr>
        <w:t>TEACHER’S GUIDE</w:t>
      </w:r>
    </w:p>
    <w:p w:rsidR="00451475" w:rsidRDefault="00000000">
      <w:pPr>
        <w:jc w:val="center"/>
      </w:pPr>
      <w:r>
        <w:rPr>
          <w:b/>
          <w:color w:val="0E2B56"/>
          <w:sz w:val="68"/>
        </w:rPr>
        <w:t>MISSION: TALK!</w:t>
      </w:r>
    </w:p>
    <w:p w:rsidR="00451475" w:rsidRDefault="00000000">
      <w:pPr>
        <w:jc w:val="center"/>
      </w:pPr>
      <w:r>
        <w:rPr>
          <w:i/>
          <w:color w:val="1497A0"/>
          <w:sz w:val="36"/>
        </w:rPr>
        <w:t>Turn What You Know into English</w:t>
      </w:r>
    </w:p>
    <w:p w:rsidR="00451475" w:rsidRDefault="00000000">
      <w:pPr>
        <w:jc w:val="center"/>
      </w:pPr>
      <w:r>
        <w:rPr>
          <w:b/>
          <w:sz w:val="24"/>
        </w:rPr>
        <w:t>Grade 5 • Universal Starter Pack • Lesson 3</w:t>
      </w:r>
    </w:p>
    <w:p w:rsidR="00451475" w:rsidRDefault="00000000">
      <w:pPr>
        <w:jc w:val="center"/>
      </w:pPr>
      <w:r>
        <w:rPr>
          <w:sz w:val="22"/>
        </w:rPr>
        <w:t>Spotlight / Starlight • Mixed level • 40 minutes</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FFF2CC"/>
            <w:tcMar>
              <w:top w:w="100" w:type="dxa"/>
              <w:left w:w="110" w:type="dxa"/>
              <w:bottom w:w="100" w:type="dxa"/>
              <w:right w:w="110" w:type="dxa"/>
            </w:tcMar>
          </w:tcPr>
          <w:p w:rsidR="00451475" w:rsidRDefault="00000000">
            <w:pPr>
              <w:spacing w:after="0"/>
            </w:pPr>
            <w:r>
              <w:rPr>
                <w:b/>
                <w:color w:val="0E2B56"/>
              </w:rPr>
              <w:t>LESSON FORMULA / ФОРМУЛА УРОКА</w:t>
            </w:r>
            <w:r>
              <w:rPr>
                <w:b/>
                <w:color w:val="0E2B56"/>
              </w:rPr>
              <w:br/>
            </w:r>
            <w:r>
              <w:rPr>
                <w:sz w:val="19"/>
              </w:rPr>
              <w:t>BUILD → ASK → LISTEN → REMEMBER → PRESENT</w:t>
            </w:r>
            <w:r>
              <w:rPr>
                <w:sz w:val="19"/>
              </w:rPr>
              <w:br/>
              <w:t>Main student product: MEET MY CLASSMATE</w:t>
            </w:r>
            <w:r>
              <w:rPr>
                <w:sz w:val="19"/>
              </w:rPr>
              <w:br/>
              <w:t>Core language: to be • have got • can • useful question forms</w:t>
            </w:r>
            <w:r>
              <w:rPr>
                <w:sz w:val="19"/>
              </w:rPr>
              <w:br/>
              <w:t>Sound Detective #3: can /kæn/ • pet /pet/ • fish /fɪʃ/ • school /skuːl/</w:t>
            </w:r>
          </w:p>
        </w:tc>
      </w:tr>
    </w:tbl>
    <w:p w:rsidR="00451475" w:rsidRDefault="00451475"/>
    <w:p w:rsidR="00451475" w:rsidRDefault="00000000">
      <w:pPr>
        <w:pStyle w:val="SmallNote"/>
        <w:jc w:val="center"/>
      </w:pPr>
      <w:r>
        <w:t>Учебник вслух • Grade 5 Starter Pack</w:t>
      </w:r>
    </w:p>
    <w:p w:rsidR="00451475" w:rsidRDefault="00000000">
      <w:pPr>
        <w:pStyle w:val="SmallNote"/>
        <w:jc w:val="center"/>
      </w:pPr>
      <w:r>
        <w:t>Prepared according to the Unified Project Standard 1.1 and English Visual Bible</w:t>
      </w:r>
    </w:p>
    <w:p w:rsidR="00451475" w:rsidRDefault="00451475"/>
    <w:p w:rsidR="00451475" w:rsidRDefault="00000000">
      <w:pPr>
        <w:pStyle w:val="Heading1"/>
      </w:pPr>
      <w:r>
        <w:t>1. Passport / Паспорт урока</w:t>
      </w:r>
    </w:p>
    <w:tbl>
      <w:tblPr>
        <w:tblW w:w="0" w:type="auto"/>
        <w:jc w:val="center"/>
        <w:tblLook w:val="04A0" w:firstRow="1" w:lastRow="0" w:firstColumn="1" w:lastColumn="0" w:noHBand="0" w:noVBand="1"/>
      </w:tblPr>
      <w:tblGrid>
        <w:gridCol w:w="5202"/>
        <w:gridCol w:w="5202"/>
      </w:tblGrid>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Lesson title</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MISSION: TALK! — Turn What You Know into English</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Course</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Universal Grade 5 Starter Pack; suitable before Spotlight 5 or Starlight 5</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Class / age</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Grade 5; approximately 10–11 years old</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Level</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Mixed; Core → Challenge → Star Challenge</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Duration</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40 minutes</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Lesson type</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Grammar in communication + speaking + listening to a partner + pronunciation awareness</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Main skills</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Speaking, question formation, listening for personal information, short note-taking, presenting another person</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Final product</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MEET MY CLASSMATE — short partner introduction based on a real interview</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Assessment</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Start diagnostic + ongoing observation + end-of-lesson speaking product + self-check</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Worksheet policy</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No worksheet required; Notebook First: only three language tools + interview keywords</w:t>
            </w:r>
          </w:p>
        </w:tc>
      </w:tr>
    </w:tbl>
    <w:p w:rsidR="00451475" w:rsidRPr="00144620" w:rsidRDefault="00000000">
      <w:pPr>
        <w:pStyle w:val="Heading1"/>
        <w:rPr>
          <w:lang w:val="ru-RU"/>
        </w:rPr>
      </w:pPr>
      <w:r w:rsidRPr="00144620">
        <w:rPr>
          <w:lang w:val="ru-RU"/>
        </w:rPr>
        <w:t xml:space="preserve">2. </w:t>
      </w:r>
      <w:r>
        <w:t>Lesson</w:t>
      </w:r>
      <w:r w:rsidRPr="00144620">
        <w:rPr>
          <w:lang w:val="ru-RU"/>
        </w:rPr>
        <w:t xml:space="preserve"> </w:t>
      </w:r>
      <w:r>
        <w:t>Description</w:t>
      </w:r>
      <w:r w:rsidRPr="00144620">
        <w:rPr>
          <w:lang w:val="ru-RU"/>
        </w:rPr>
        <w:t xml:space="preserve"> / Описание урока</w:t>
      </w:r>
    </w:p>
    <w:p w:rsidR="00451475" w:rsidRPr="00144620" w:rsidRDefault="00000000">
      <w:pPr>
        <w:rPr>
          <w:lang w:val="ru-RU"/>
        </w:rPr>
      </w:pPr>
      <w:r w:rsidRPr="00144620">
        <w:rPr>
          <w:lang w:val="ru-RU"/>
        </w:rPr>
        <w:t xml:space="preserve">Третий урок </w:t>
      </w:r>
      <w:r>
        <w:t>Starter</w:t>
      </w:r>
      <w:r w:rsidRPr="00144620">
        <w:rPr>
          <w:lang w:val="ru-RU"/>
        </w:rPr>
        <w:t xml:space="preserve">-блока переводит детей от восстановления отдельных языковых элементов к настоящему взаимодействию. После </w:t>
      </w:r>
      <w:r>
        <w:t>Lesson</w:t>
      </w:r>
      <w:r w:rsidRPr="00144620">
        <w:rPr>
          <w:lang w:val="ru-RU"/>
        </w:rPr>
        <w:t xml:space="preserve"> 1 ученики уже почувствовали, что могут говорить по-английски, а после </w:t>
      </w:r>
      <w:r>
        <w:t>Lesson</w:t>
      </w:r>
      <w:r w:rsidRPr="00144620">
        <w:rPr>
          <w:lang w:val="ru-RU"/>
        </w:rPr>
        <w:t xml:space="preserve"> 2 вернули в активную память </w:t>
      </w:r>
      <w:r>
        <w:t>spelling</w:t>
      </w:r>
      <w:r w:rsidRPr="00144620">
        <w:rPr>
          <w:lang w:val="ru-RU"/>
        </w:rPr>
        <w:t xml:space="preserve">, </w:t>
      </w:r>
      <w:r>
        <w:t>numbers</w:t>
      </w:r>
      <w:r w:rsidRPr="00144620">
        <w:rPr>
          <w:lang w:val="ru-RU"/>
        </w:rPr>
        <w:t xml:space="preserve">, </w:t>
      </w:r>
      <w:proofErr w:type="spellStart"/>
      <w:r>
        <w:t>colours</w:t>
      </w:r>
      <w:proofErr w:type="spellEnd"/>
      <w:r w:rsidRPr="00144620">
        <w:rPr>
          <w:lang w:val="ru-RU"/>
        </w:rPr>
        <w:t xml:space="preserve">, </w:t>
      </w:r>
      <w:r>
        <w:t>school</w:t>
      </w:r>
      <w:r w:rsidRPr="00144620">
        <w:rPr>
          <w:lang w:val="ru-RU"/>
        </w:rPr>
        <w:t xml:space="preserve"> </w:t>
      </w:r>
      <w:r>
        <w:t>subjects</w:t>
      </w:r>
      <w:r w:rsidRPr="00144620">
        <w:rPr>
          <w:lang w:val="ru-RU"/>
        </w:rPr>
        <w:t xml:space="preserve"> и первые элементы транскрипции. Теперь задача — соединить знакомые средства языка в короткий реальный разговор: построить фразу, превратить её в вопрос, узнать информацию о партнёре, удержать её в памяти и представить одноклассника другим.</w:t>
      </w:r>
    </w:p>
    <w:p w:rsidR="00451475" w:rsidRPr="00144620" w:rsidRDefault="00000000">
      <w:pPr>
        <w:rPr>
          <w:lang w:val="ru-RU"/>
        </w:rPr>
      </w:pPr>
      <w:r w:rsidRPr="00144620">
        <w:rPr>
          <w:lang w:val="ru-RU"/>
        </w:rPr>
        <w:t xml:space="preserve">Урок не подаётся как традиционное повторение грамматики </w:t>
      </w:r>
      <w:r>
        <w:t>to</w:t>
      </w:r>
      <w:r w:rsidRPr="00144620">
        <w:rPr>
          <w:lang w:val="ru-RU"/>
        </w:rPr>
        <w:t xml:space="preserve"> </w:t>
      </w:r>
      <w:r>
        <w:t>be</w:t>
      </w:r>
      <w:r w:rsidRPr="00144620">
        <w:rPr>
          <w:lang w:val="ru-RU"/>
        </w:rPr>
        <w:t xml:space="preserve"> / </w:t>
      </w:r>
      <w:r>
        <w:t>have</w:t>
      </w:r>
      <w:r w:rsidRPr="00144620">
        <w:rPr>
          <w:lang w:val="ru-RU"/>
        </w:rPr>
        <w:t xml:space="preserve"> </w:t>
      </w:r>
      <w:r>
        <w:t>got</w:t>
      </w:r>
      <w:r w:rsidRPr="00144620">
        <w:rPr>
          <w:lang w:val="ru-RU"/>
        </w:rPr>
        <w:t xml:space="preserve"> / </w:t>
      </w:r>
      <w:r>
        <w:t>can</w:t>
      </w:r>
      <w:r w:rsidRPr="00144620">
        <w:rPr>
          <w:lang w:val="ru-RU"/>
        </w:rPr>
        <w:t xml:space="preserve">. Эти конструкции представлены как </w:t>
      </w:r>
      <w:r>
        <w:t>THREE</w:t>
      </w:r>
      <w:r w:rsidRPr="00144620">
        <w:rPr>
          <w:lang w:val="ru-RU"/>
        </w:rPr>
        <w:t xml:space="preserve"> </w:t>
      </w:r>
      <w:r>
        <w:t>ENGLISH</w:t>
      </w:r>
      <w:r w:rsidRPr="00144620">
        <w:rPr>
          <w:lang w:val="ru-RU"/>
        </w:rPr>
        <w:t xml:space="preserve"> </w:t>
      </w:r>
      <w:r>
        <w:t>TOOLS</w:t>
      </w:r>
      <w:r w:rsidRPr="00144620">
        <w:rPr>
          <w:lang w:val="ru-RU"/>
        </w:rPr>
        <w:t xml:space="preserve"> — инструменты, которые нужны, чтобы сказать, кто ты, что у тебя есть и что ты умеешь. Грамматика появляется там, где она нужна для речевой задачи.</w:t>
      </w:r>
    </w:p>
    <w:p w:rsidR="00451475" w:rsidRPr="00144620" w:rsidRDefault="00000000">
      <w:pPr>
        <w:pStyle w:val="Heading1"/>
        <w:rPr>
          <w:lang w:val="ru-RU"/>
        </w:rPr>
      </w:pPr>
      <w:r w:rsidRPr="00144620">
        <w:rPr>
          <w:lang w:val="ru-RU"/>
        </w:rPr>
        <w:lastRenderedPageBreak/>
        <w:t xml:space="preserve">3. </w:t>
      </w:r>
      <w:r>
        <w:t>Lesson</w:t>
      </w:r>
      <w:r w:rsidRPr="00144620">
        <w:rPr>
          <w:lang w:val="ru-RU"/>
        </w:rPr>
        <w:t xml:space="preserve"> </w:t>
      </w:r>
      <w:r>
        <w:t>Concept</w:t>
      </w:r>
      <w:r w:rsidRPr="00144620">
        <w:rPr>
          <w:lang w:val="ru-RU"/>
        </w:rPr>
        <w:t xml:space="preserve"> / Концепция урока</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DDEBF7"/>
            <w:tcMar>
              <w:top w:w="100" w:type="dxa"/>
              <w:left w:w="110" w:type="dxa"/>
              <w:bottom w:w="100" w:type="dxa"/>
              <w:right w:w="110" w:type="dxa"/>
            </w:tcMar>
          </w:tcPr>
          <w:p w:rsidR="00451475" w:rsidRDefault="00000000">
            <w:pPr>
              <w:spacing w:after="0"/>
            </w:pPr>
            <w:r>
              <w:rPr>
                <w:b/>
                <w:color w:val="0E2B56"/>
              </w:rPr>
              <w:t>KEY MESSAGE / ГЛАВНАЯ ИДЕЯ</w:t>
            </w:r>
            <w:r>
              <w:rPr>
                <w:b/>
                <w:color w:val="0E2B56"/>
              </w:rPr>
              <w:br/>
            </w:r>
            <w:r>
              <w:rPr>
                <w:sz w:val="19"/>
              </w:rPr>
              <w:t>CLASSMATE QUEST</w:t>
            </w:r>
            <w:r>
              <w:rPr>
                <w:sz w:val="19"/>
              </w:rPr>
              <w:br/>
              <w:t>Find out who your classmate really is — but you may use only English questions.</w:t>
            </w:r>
            <w:r>
              <w:rPr>
                <w:sz w:val="19"/>
              </w:rPr>
              <w:br/>
              <w:t>Route: BUILD → ASK → LISTEN → REMEMBER → PRESENT</w:t>
            </w:r>
          </w:p>
        </w:tc>
      </w:tr>
    </w:tbl>
    <w:p w:rsidR="00451475" w:rsidRPr="00144620" w:rsidRDefault="00000000">
      <w:pPr>
        <w:rPr>
          <w:lang w:val="ru-RU"/>
        </w:rPr>
      </w:pPr>
      <w:r w:rsidRPr="00144620">
        <w:rPr>
          <w:lang w:val="ru-RU"/>
        </w:rPr>
        <w:t xml:space="preserve">Сюжет урока — </w:t>
      </w:r>
      <w:r>
        <w:t>Classmate</w:t>
      </w:r>
      <w:r w:rsidRPr="00144620">
        <w:rPr>
          <w:lang w:val="ru-RU"/>
        </w:rPr>
        <w:t xml:space="preserve"> </w:t>
      </w:r>
      <w:r>
        <w:t>Quest</w:t>
      </w:r>
      <w:r w:rsidRPr="00144620">
        <w:rPr>
          <w:lang w:val="ru-RU"/>
        </w:rPr>
        <w:t xml:space="preserve">. Ученик получает не абстрактное задание «потренировать вопросы», а понятную цель: узнать несколько реальных фактов о партнёре и затем представить его. Информационный разрыв делает </w:t>
      </w:r>
      <w:r>
        <w:t>speaking</w:t>
      </w:r>
      <w:r w:rsidRPr="00144620">
        <w:rPr>
          <w:lang w:val="ru-RU"/>
        </w:rPr>
        <w:t xml:space="preserve"> необходимым: финальный продукт нельзя выполнить, если ученик не задавал вопросы и не слушал ответы.</w:t>
      </w:r>
    </w:p>
    <w:p w:rsidR="00451475" w:rsidRPr="00144620" w:rsidRDefault="00000000">
      <w:pPr>
        <w:rPr>
          <w:lang w:val="ru-RU"/>
        </w:rPr>
      </w:pPr>
      <w:r w:rsidRPr="00144620">
        <w:rPr>
          <w:lang w:val="ru-RU"/>
        </w:rPr>
        <w:t>Важная возрастная линия — ощущение самостоятельности. Пятиклассник выбирает вопросы, может добавить свой вопрос, фиксирует не полные предложения, а ключевые слова, закрывает записи и проверяет собственную память. Это уже не «детская игра», а первые учебные стратегии средней школы.</w:t>
      </w:r>
    </w:p>
    <w:p w:rsidR="00451475" w:rsidRDefault="00000000">
      <w:pPr>
        <w:pStyle w:val="Heading1"/>
      </w:pPr>
      <w:r>
        <w:t>4. Methodological Rationale / Методическое обоснование</w:t>
      </w:r>
    </w:p>
    <w:p w:rsidR="00451475" w:rsidRPr="00144620" w:rsidRDefault="00000000">
      <w:pPr>
        <w:pStyle w:val="ListBullet"/>
        <w:spacing w:after="40"/>
        <w:rPr>
          <w:lang w:val="ru-RU"/>
        </w:rPr>
      </w:pPr>
      <w:r>
        <w:t>Grammar</w:t>
      </w:r>
      <w:r w:rsidRPr="00144620">
        <w:rPr>
          <w:lang w:val="ru-RU"/>
        </w:rPr>
        <w:t xml:space="preserve"> </w:t>
      </w:r>
      <w:r>
        <w:t>in</w:t>
      </w:r>
      <w:r w:rsidRPr="00144620">
        <w:rPr>
          <w:lang w:val="ru-RU"/>
        </w:rPr>
        <w:t xml:space="preserve"> </w:t>
      </w:r>
      <w:r>
        <w:t>communication</w:t>
      </w:r>
      <w:r w:rsidRPr="00144620">
        <w:rPr>
          <w:lang w:val="ru-RU"/>
        </w:rPr>
        <w:t xml:space="preserve">. Формы </w:t>
      </w:r>
      <w:r>
        <w:t>am</w:t>
      </w:r>
      <w:r w:rsidRPr="00144620">
        <w:rPr>
          <w:lang w:val="ru-RU"/>
        </w:rPr>
        <w:t xml:space="preserve"> / </w:t>
      </w:r>
      <w:r>
        <w:t>have</w:t>
      </w:r>
      <w:r w:rsidRPr="00144620">
        <w:rPr>
          <w:lang w:val="ru-RU"/>
        </w:rPr>
        <w:t xml:space="preserve"> </w:t>
      </w:r>
      <w:r>
        <w:t>got</w:t>
      </w:r>
      <w:r w:rsidRPr="00144620">
        <w:rPr>
          <w:lang w:val="ru-RU"/>
        </w:rPr>
        <w:t xml:space="preserve"> / </w:t>
      </w:r>
      <w:r>
        <w:t>can</w:t>
      </w:r>
      <w:r w:rsidRPr="00144620">
        <w:rPr>
          <w:lang w:val="ru-RU"/>
        </w:rPr>
        <w:t xml:space="preserve"> вводятся через значение и действие, а не через таблицу спряжения.</w:t>
      </w:r>
    </w:p>
    <w:p w:rsidR="00451475" w:rsidRPr="00144620" w:rsidRDefault="00000000">
      <w:pPr>
        <w:pStyle w:val="ListBullet"/>
        <w:spacing w:after="40"/>
        <w:rPr>
          <w:lang w:val="ru-RU"/>
        </w:rPr>
      </w:pPr>
      <w:r>
        <w:t>Information</w:t>
      </w:r>
      <w:r w:rsidRPr="00144620">
        <w:rPr>
          <w:lang w:val="ru-RU"/>
        </w:rPr>
        <w:t xml:space="preserve"> </w:t>
      </w:r>
      <w:r>
        <w:t>gap</w:t>
      </w:r>
      <w:r w:rsidRPr="00144620">
        <w:rPr>
          <w:lang w:val="ru-RU"/>
        </w:rPr>
        <w:t>. Ученик должен получить реальные данные от партнёра; речь становится средством достижения цели.</w:t>
      </w:r>
    </w:p>
    <w:p w:rsidR="00451475" w:rsidRDefault="00000000">
      <w:pPr>
        <w:pStyle w:val="ListBullet"/>
        <w:spacing w:after="40"/>
      </w:pPr>
      <w:r>
        <w:t>Question transformation. Statement → question показывается как видимое изменение структуры: I am → Are you; I have got → Have you got; I can → Can you.</w:t>
      </w:r>
    </w:p>
    <w:p w:rsidR="00451475" w:rsidRPr="00144620" w:rsidRDefault="00000000">
      <w:pPr>
        <w:pStyle w:val="ListBullet"/>
        <w:spacing w:after="40"/>
        <w:rPr>
          <w:lang w:val="ru-RU"/>
        </w:rPr>
      </w:pPr>
      <w:r>
        <w:t>Listening</w:t>
      </w:r>
      <w:r w:rsidRPr="00144620">
        <w:rPr>
          <w:lang w:val="ru-RU"/>
        </w:rPr>
        <w:t xml:space="preserve"> </w:t>
      </w:r>
      <w:r>
        <w:t>accountability</w:t>
      </w:r>
      <w:r w:rsidRPr="00144620">
        <w:rPr>
          <w:lang w:val="ru-RU"/>
        </w:rPr>
        <w:t>. После интервью записи закрываются: ребёнок должен вспомнить минимум три факта, а затем проверить себя.</w:t>
      </w:r>
    </w:p>
    <w:p w:rsidR="00451475" w:rsidRPr="00144620" w:rsidRDefault="00000000">
      <w:pPr>
        <w:pStyle w:val="ListBullet"/>
        <w:spacing w:after="40"/>
        <w:rPr>
          <w:lang w:val="ru-RU"/>
        </w:rPr>
      </w:pPr>
      <w:r>
        <w:t>Pronunciation</w:t>
      </w:r>
      <w:r w:rsidRPr="00144620">
        <w:rPr>
          <w:lang w:val="ru-RU"/>
        </w:rPr>
        <w:t xml:space="preserve"> </w:t>
      </w:r>
      <w:r>
        <w:t>for</w:t>
      </w:r>
      <w:r w:rsidRPr="00144620">
        <w:rPr>
          <w:lang w:val="ru-RU"/>
        </w:rPr>
        <w:t xml:space="preserve"> </w:t>
      </w:r>
      <w:r>
        <w:t>speaking</w:t>
      </w:r>
      <w:r w:rsidRPr="00144620">
        <w:rPr>
          <w:lang w:val="ru-RU"/>
        </w:rPr>
        <w:t>. Транскрипция используется не как отдельная теория, а как подсказка перед произнесением слова и вопроса.</w:t>
      </w:r>
    </w:p>
    <w:p w:rsidR="00451475" w:rsidRPr="00144620" w:rsidRDefault="00000000">
      <w:pPr>
        <w:pStyle w:val="ListBullet"/>
        <w:spacing w:after="40"/>
        <w:rPr>
          <w:lang w:val="ru-RU"/>
        </w:rPr>
      </w:pPr>
      <w:r>
        <w:t>Notebook</w:t>
      </w:r>
      <w:r w:rsidRPr="00144620">
        <w:rPr>
          <w:lang w:val="ru-RU"/>
        </w:rPr>
        <w:t xml:space="preserve"> </w:t>
      </w:r>
      <w:r>
        <w:t>First</w:t>
      </w:r>
      <w:r w:rsidRPr="00144620">
        <w:rPr>
          <w:lang w:val="ru-RU"/>
        </w:rPr>
        <w:t>. Записываются только действительно полезные опоры: три конструкции и ключевые слова интервью.</w:t>
      </w:r>
    </w:p>
    <w:p w:rsidR="00451475" w:rsidRPr="00144620" w:rsidRDefault="00000000">
      <w:pPr>
        <w:pStyle w:val="ListBullet"/>
        <w:spacing w:after="40"/>
        <w:rPr>
          <w:lang w:val="ru-RU"/>
        </w:rPr>
      </w:pPr>
      <w:r>
        <w:t>Differentiated</w:t>
      </w:r>
      <w:r w:rsidRPr="00144620">
        <w:rPr>
          <w:lang w:val="ru-RU"/>
        </w:rPr>
        <w:t xml:space="preserve"> </w:t>
      </w:r>
      <w:r>
        <w:t>success</w:t>
      </w:r>
      <w:r w:rsidRPr="00144620">
        <w:rPr>
          <w:lang w:val="ru-RU"/>
        </w:rPr>
        <w:t xml:space="preserve">. </w:t>
      </w:r>
      <w:r>
        <w:t>Core</w:t>
      </w:r>
      <w:r w:rsidRPr="00144620">
        <w:rPr>
          <w:lang w:val="ru-RU"/>
        </w:rPr>
        <w:t xml:space="preserve"> обеспечивает полноценное участие; </w:t>
      </w:r>
      <w:r>
        <w:t>Challenge</w:t>
      </w:r>
      <w:r w:rsidRPr="00144620">
        <w:rPr>
          <w:lang w:val="ru-RU"/>
        </w:rPr>
        <w:t xml:space="preserve"> расширяет объём; </w:t>
      </w:r>
      <w:r>
        <w:t>Star</w:t>
      </w:r>
      <w:r w:rsidRPr="00144620">
        <w:rPr>
          <w:lang w:val="ru-RU"/>
        </w:rPr>
        <w:t xml:space="preserve"> </w:t>
      </w:r>
      <w:r>
        <w:t>Challenge</w:t>
      </w:r>
      <w:r w:rsidRPr="00144620">
        <w:rPr>
          <w:lang w:val="ru-RU"/>
        </w:rPr>
        <w:t xml:space="preserve"> добавляет собственный вопрос, сравнение и более свободное высказывание.</w:t>
      </w:r>
    </w:p>
    <w:p w:rsidR="00451475" w:rsidRDefault="00000000">
      <w:pPr>
        <w:pStyle w:val="Heading1"/>
      </w:pPr>
      <w:r>
        <w:t xml:space="preserve">5. Goals / </w:t>
      </w:r>
      <w:proofErr w:type="spellStart"/>
      <w:r>
        <w:t>Цели</w:t>
      </w:r>
      <w:proofErr w:type="spellEnd"/>
      <w:r>
        <w:t xml:space="preserve"> </w:t>
      </w:r>
      <w:proofErr w:type="spellStart"/>
      <w:r>
        <w:t>урока</w:t>
      </w:r>
      <w:proofErr w:type="spellEnd"/>
    </w:p>
    <w:p w:rsidR="00451475" w:rsidRPr="00144620" w:rsidRDefault="00000000">
      <w:pPr>
        <w:pStyle w:val="ListBullet"/>
        <w:spacing w:after="40"/>
        <w:rPr>
          <w:lang w:val="ru-RU"/>
        </w:rPr>
      </w:pPr>
      <w:r w:rsidRPr="00144620">
        <w:rPr>
          <w:lang w:val="ru-RU"/>
        </w:rPr>
        <w:t>Коммуникативная: провести короткое интервью с одноклассником и представить его, используя полученную информацию.</w:t>
      </w:r>
    </w:p>
    <w:p w:rsidR="00451475" w:rsidRPr="00144620" w:rsidRDefault="00000000">
      <w:pPr>
        <w:pStyle w:val="ListBullet"/>
        <w:spacing w:after="40"/>
        <w:rPr>
          <w:lang w:val="ru-RU"/>
        </w:rPr>
      </w:pPr>
      <w:r w:rsidRPr="00144620">
        <w:rPr>
          <w:lang w:val="ru-RU"/>
        </w:rPr>
        <w:t xml:space="preserve">Грамматическая: использовать </w:t>
      </w:r>
      <w:r>
        <w:t>to</w:t>
      </w:r>
      <w:r w:rsidRPr="00144620">
        <w:rPr>
          <w:lang w:val="ru-RU"/>
        </w:rPr>
        <w:t xml:space="preserve"> </w:t>
      </w:r>
      <w:r>
        <w:t>be</w:t>
      </w:r>
      <w:r w:rsidRPr="00144620">
        <w:rPr>
          <w:lang w:val="ru-RU"/>
        </w:rPr>
        <w:t xml:space="preserve">, </w:t>
      </w:r>
      <w:r>
        <w:t>have</w:t>
      </w:r>
      <w:r w:rsidRPr="00144620">
        <w:rPr>
          <w:lang w:val="ru-RU"/>
        </w:rPr>
        <w:t xml:space="preserve"> </w:t>
      </w:r>
      <w:r>
        <w:t>got</w:t>
      </w:r>
      <w:r w:rsidRPr="00144620">
        <w:rPr>
          <w:lang w:val="ru-RU"/>
        </w:rPr>
        <w:t xml:space="preserve">, </w:t>
      </w:r>
      <w:r>
        <w:t>can</w:t>
      </w:r>
      <w:r w:rsidRPr="00144620">
        <w:rPr>
          <w:lang w:val="ru-RU"/>
        </w:rPr>
        <w:t xml:space="preserve"> в утверждениях и простых общих вопросах; заметить переход </w:t>
      </w:r>
      <w:r>
        <w:t>I</w:t>
      </w:r>
      <w:r w:rsidRPr="00144620">
        <w:rPr>
          <w:lang w:val="ru-RU"/>
        </w:rPr>
        <w:t xml:space="preserve"> </w:t>
      </w:r>
      <w:r>
        <w:t>have</w:t>
      </w:r>
      <w:r w:rsidRPr="00144620">
        <w:rPr>
          <w:lang w:val="ru-RU"/>
        </w:rPr>
        <w:t xml:space="preserve"> </w:t>
      </w:r>
      <w:r>
        <w:t>got</w:t>
      </w:r>
      <w:r w:rsidRPr="00144620">
        <w:rPr>
          <w:lang w:val="ru-RU"/>
        </w:rPr>
        <w:t xml:space="preserve"> → </w:t>
      </w:r>
      <w:r>
        <w:t>He</w:t>
      </w:r>
      <w:r w:rsidRPr="00144620">
        <w:rPr>
          <w:lang w:val="ru-RU"/>
        </w:rPr>
        <w:t>/</w:t>
      </w:r>
      <w:r>
        <w:t>She</w:t>
      </w:r>
      <w:r w:rsidRPr="00144620">
        <w:rPr>
          <w:lang w:val="ru-RU"/>
        </w:rPr>
        <w:t xml:space="preserve"> </w:t>
      </w:r>
      <w:r>
        <w:t>has</w:t>
      </w:r>
      <w:r w:rsidRPr="00144620">
        <w:rPr>
          <w:lang w:val="ru-RU"/>
        </w:rPr>
        <w:t xml:space="preserve"> </w:t>
      </w:r>
      <w:r>
        <w:t>got</w:t>
      </w:r>
      <w:r w:rsidRPr="00144620">
        <w:rPr>
          <w:lang w:val="ru-RU"/>
        </w:rPr>
        <w:t>.</w:t>
      </w:r>
    </w:p>
    <w:p w:rsidR="00451475" w:rsidRPr="00144620" w:rsidRDefault="00000000">
      <w:pPr>
        <w:pStyle w:val="ListBullet"/>
        <w:spacing w:after="40"/>
        <w:rPr>
          <w:lang w:val="ru-RU"/>
        </w:rPr>
      </w:pPr>
      <w:r w:rsidRPr="00144620">
        <w:rPr>
          <w:lang w:val="ru-RU"/>
        </w:rPr>
        <w:t>Лексическая: активировать знакомую лексику о возрасте, происхождении, предпочтениях, семье/питомцах, школьных предметах и способностях.</w:t>
      </w:r>
    </w:p>
    <w:p w:rsidR="00451475" w:rsidRPr="00144620" w:rsidRDefault="00000000">
      <w:pPr>
        <w:pStyle w:val="ListBullet"/>
        <w:spacing w:after="40"/>
        <w:rPr>
          <w:lang w:val="ru-RU"/>
        </w:rPr>
      </w:pPr>
      <w:r w:rsidRPr="00144620">
        <w:rPr>
          <w:lang w:val="ru-RU"/>
        </w:rPr>
        <w:t xml:space="preserve">Фонетическая: использовать транскрипцию </w:t>
      </w:r>
      <w:r>
        <w:t>familiar</w:t>
      </w:r>
      <w:r w:rsidRPr="00144620">
        <w:rPr>
          <w:lang w:val="ru-RU"/>
        </w:rPr>
        <w:t xml:space="preserve"> </w:t>
      </w:r>
      <w:r>
        <w:t>words</w:t>
      </w:r>
      <w:r w:rsidRPr="00144620">
        <w:rPr>
          <w:lang w:val="ru-RU"/>
        </w:rPr>
        <w:t xml:space="preserve"> как практическую опору для произношения перед </w:t>
      </w:r>
      <w:r>
        <w:t>speaking</w:t>
      </w:r>
      <w:r w:rsidRPr="00144620">
        <w:rPr>
          <w:lang w:val="ru-RU"/>
        </w:rPr>
        <w:t>.</w:t>
      </w:r>
    </w:p>
    <w:p w:rsidR="00451475" w:rsidRPr="00144620" w:rsidRDefault="00000000">
      <w:pPr>
        <w:pStyle w:val="ListBullet"/>
        <w:spacing w:after="40"/>
        <w:rPr>
          <w:lang w:val="ru-RU"/>
        </w:rPr>
      </w:pPr>
      <w:r w:rsidRPr="00144620">
        <w:rPr>
          <w:lang w:val="ru-RU"/>
        </w:rPr>
        <w:t>Метапредметная: развивать активное слушание, краткую фиксацию информации, память, умение просить повторить и самопроверку.</w:t>
      </w:r>
    </w:p>
    <w:p w:rsidR="00451475" w:rsidRDefault="00000000">
      <w:pPr>
        <w:pStyle w:val="Heading1"/>
      </w:pPr>
      <w:r>
        <w:t>6. Planned Learning Outcomes / Планируемые результаты</w:t>
      </w:r>
    </w:p>
    <w:tbl>
      <w:tblPr>
        <w:tblW w:w="5000" w:type="pct"/>
        <w:jc w:val="center"/>
        <w:tblLook w:val="04A0" w:firstRow="1" w:lastRow="0" w:firstColumn="1" w:lastColumn="0" w:noHBand="0" w:noVBand="1"/>
      </w:tblPr>
      <w:tblGrid>
        <w:gridCol w:w="1346"/>
        <w:gridCol w:w="9218"/>
      </w:tblGrid>
      <w:tr w:rsidR="00451475" w:rsidRPr="009D7894" w:rsidTr="00144620">
        <w:trPr>
          <w:jc w:val="center"/>
        </w:trPr>
        <w:tc>
          <w:tcPr>
            <w:tcW w:w="637" w:type="pct"/>
            <w:tcMar>
              <w:top w:w="70" w:type="dxa"/>
              <w:left w:w="80" w:type="dxa"/>
              <w:bottom w:w="70" w:type="dxa"/>
              <w:right w:w="80" w:type="dxa"/>
            </w:tcMar>
            <w:vAlign w:val="center"/>
          </w:tcPr>
          <w:p w:rsidR="00451475" w:rsidRDefault="00000000">
            <w:pPr>
              <w:spacing w:after="30" w:line="240" w:lineRule="auto"/>
            </w:pPr>
            <w:r>
              <w:rPr>
                <w:b/>
                <w:sz w:val="17"/>
              </w:rPr>
              <w:t>Grammar</w:t>
            </w:r>
          </w:p>
        </w:tc>
        <w:tc>
          <w:tcPr>
            <w:tcW w:w="4363" w:type="pct"/>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 xml:space="preserve">Ученик строит простые фразы с </w:t>
            </w:r>
            <w:r>
              <w:rPr>
                <w:sz w:val="17"/>
              </w:rPr>
              <w:t>am</w:t>
            </w:r>
            <w:r w:rsidRPr="00144620">
              <w:rPr>
                <w:sz w:val="17"/>
                <w:lang w:val="ru-RU"/>
              </w:rPr>
              <w:t xml:space="preserve"> / </w:t>
            </w:r>
            <w:r>
              <w:rPr>
                <w:sz w:val="17"/>
              </w:rPr>
              <w:t>have</w:t>
            </w:r>
            <w:r w:rsidRPr="00144620">
              <w:rPr>
                <w:sz w:val="17"/>
                <w:lang w:val="ru-RU"/>
              </w:rPr>
              <w:t xml:space="preserve"> </w:t>
            </w:r>
            <w:r>
              <w:rPr>
                <w:sz w:val="17"/>
              </w:rPr>
              <w:t>got</w:t>
            </w:r>
            <w:r w:rsidRPr="00144620">
              <w:rPr>
                <w:sz w:val="17"/>
                <w:lang w:val="ru-RU"/>
              </w:rPr>
              <w:t xml:space="preserve"> / </w:t>
            </w:r>
            <w:r>
              <w:rPr>
                <w:sz w:val="17"/>
              </w:rPr>
              <w:t>can</w:t>
            </w:r>
            <w:r w:rsidRPr="00144620">
              <w:rPr>
                <w:sz w:val="17"/>
                <w:lang w:val="ru-RU"/>
              </w:rPr>
              <w:t xml:space="preserve"> и преобразует знакомые утверждения в вопросы.</w:t>
            </w:r>
          </w:p>
        </w:tc>
      </w:tr>
      <w:tr w:rsidR="00451475" w:rsidRPr="009D7894" w:rsidTr="00144620">
        <w:trPr>
          <w:jc w:val="center"/>
        </w:trPr>
        <w:tc>
          <w:tcPr>
            <w:tcW w:w="637"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Speaking</w:t>
            </w:r>
          </w:p>
        </w:tc>
        <w:tc>
          <w:tcPr>
            <w:tcW w:w="4363" w:type="pct"/>
            <w:shd w:val="clear" w:color="auto" w:fill="F4F6F7"/>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Задаёт партнёру минимум 3 понятных вопроса и отвечает на вопросы о себе.</w:t>
            </w:r>
          </w:p>
        </w:tc>
      </w:tr>
      <w:tr w:rsidR="00451475" w:rsidRPr="009D7894" w:rsidTr="00144620">
        <w:trPr>
          <w:jc w:val="center"/>
        </w:trPr>
        <w:tc>
          <w:tcPr>
            <w:tcW w:w="637" w:type="pct"/>
            <w:tcMar>
              <w:top w:w="70" w:type="dxa"/>
              <w:left w:w="80" w:type="dxa"/>
              <w:bottom w:w="70" w:type="dxa"/>
              <w:right w:w="80" w:type="dxa"/>
            </w:tcMar>
            <w:vAlign w:val="center"/>
          </w:tcPr>
          <w:p w:rsidR="00451475" w:rsidRDefault="00000000">
            <w:pPr>
              <w:spacing w:after="30" w:line="240" w:lineRule="auto"/>
            </w:pPr>
            <w:r>
              <w:rPr>
                <w:b/>
                <w:sz w:val="17"/>
              </w:rPr>
              <w:t>Listening</w:t>
            </w:r>
          </w:p>
        </w:tc>
        <w:tc>
          <w:tcPr>
            <w:tcW w:w="4363" w:type="pct"/>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Извлекает и фиксирует ключевую личную информацию из ответов партнёра.</w:t>
            </w:r>
          </w:p>
        </w:tc>
      </w:tr>
      <w:tr w:rsidR="00451475" w:rsidTr="00144620">
        <w:trPr>
          <w:jc w:val="center"/>
        </w:trPr>
        <w:tc>
          <w:tcPr>
            <w:tcW w:w="637"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Presentation</w:t>
            </w:r>
          </w:p>
        </w:tc>
        <w:tc>
          <w:tcPr>
            <w:tcW w:w="436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Сообщает минимум 3 факта об однокласснике, используя He/She is, He/She has got, He/She can.</w:t>
            </w:r>
          </w:p>
        </w:tc>
      </w:tr>
      <w:tr w:rsidR="00451475" w:rsidRPr="009D7894" w:rsidTr="00144620">
        <w:trPr>
          <w:jc w:val="center"/>
        </w:trPr>
        <w:tc>
          <w:tcPr>
            <w:tcW w:w="637" w:type="pct"/>
            <w:tcMar>
              <w:top w:w="70" w:type="dxa"/>
              <w:left w:w="80" w:type="dxa"/>
              <w:bottom w:w="70" w:type="dxa"/>
              <w:right w:w="80" w:type="dxa"/>
            </w:tcMar>
            <w:vAlign w:val="center"/>
          </w:tcPr>
          <w:p w:rsidR="00451475" w:rsidRDefault="00000000">
            <w:pPr>
              <w:spacing w:after="30" w:line="240" w:lineRule="auto"/>
            </w:pPr>
            <w:r>
              <w:rPr>
                <w:b/>
                <w:sz w:val="17"/>
              </w:rPr>
              <w:t>Pronunciation</w:t>
            </w:r>
          </w:p>
        </w:tc>
        <w:tc>
          <w:tcPr>
            <w:tcW w:w="4363" w:type="pct"/>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 xml:space="preserve">Читает знакомые </w:t>
            </w:r>
            <w:r>
              <w:rPr>
                <w:sz w:val="17"/>
              </w:rPr>
              <w:t>can</w:t>
            </w:r>
            <w:r w:rsidRPr="00144620">
              <w:rPr>
                <w:sz w:val="17"/>
                <w:lang w:val="ru-RU"/>
              </w:rPr>
              <w:t xml:space="preserve"> /</w:t>
            </w:r>
            <w:r>
              <w:rPr>
                <w:sz w:val="17"/>
              </w:rPr>
              <w:t>k</w:t>
            </w:r>
            <w:r w:rsidRPr="00144620">
              <w:rPr>
                <w:sz w:val="17"/>
                <w:lang w:val="ru-RU"/>
              </w:rPr>
              <w:t>æ</w:t>
            </w:r>
            <w:r>
              <w:rPr>
                <w:sz w:val="17"/>
              </w:rPr>
              <w:t>n</w:t>
            </w:r>
            <w:r w:rsidRPr="00144620">
              <w:rPr>
                <w:sz w:val="17"/>
                <w:lang w:val="ru-RU"/>
              </w:rPr>
              <w:t xml:space="preserve">/, </w:t>
            </w:r>
            <w:r>
              <w:rPr>
                <w:sz w:val="17"/>
              </w:rPr>
              <w:t>pet</w:t>
            </w:r>
            <w:r w:rsidRPr="00144620">
              <w:rPr>
                <w:sz w:val="17"/>
                <w:lang w:val="ru-RU"/>
              </w:rPr>
              <w:t xml:space="preserve"> /</w:t>
            </w:r>
            <w:r>
              <w:rPr>
                <w:sz w:val="17"/>
              </w:rPr>
              <w:t>pet</w:t>
            </w:r>
            <w:r w:rsidRPr="00144620">
              <w:rPr>
                <w:sz w:val="17"/>
                <w:lang w:val="ru-RU"/>
              </w:rPr>
              <w:t xml:space="preserve">/, </w:t>
            </w:r>
            <w:r>
              <w:rPr>
                <w:sz w:val="17"/>
              </w:rPr>
              <w:t>fish</w:t>
            </w:r>
            <w:r w:rsidRPr="00144620">
              <w:rPr>
                <w:sz w:val="17"/>
                <w:lang w:val="ru-RU"/>
              </w:rPr>
              <w:t xml:space="preserve"> /</w:t>
            </w:r>
            <w:r>
              <w:rPr>
                <w:sz w:val="17"/>
              </w:rPr>
              <w:t>f</w:t>
            </w:r>
            <w:proofErr w:type="spellStart"/>
            <w:r w:rsidRPr="00144620">
              <w:rPr>
                <w:sz w:val="17"/>
                <w:lang w:val="ru-RU"/>
              </w:rPr>
              <w:t>ɪʃ</w:t>
            </w:r>
            <w:proofErr w:type="spellEnd"/>
            <w:r w:rsidRPr="00144620">
              <w:rPr>
                <w:sz w:val="17"/>
                <w:lang w:val="ru-RU"/>
              </w:rPr>
              <w:t xml:space="preserve">/, </w:t>
            </w:r>
            <w:r>
              <w:rPr>
                <w:sz w:val="17"/>
              </w:rPr>
              <w:t>school</w:t>
            </w:r>
            <w:r w:rsidRPr="00144620">
              <w:rPr>
                <w:sz w:val="17"/>
                <w:lang w:val="ru-RU"/>
              </w:rPr>
              <w:t xml:space="preserve"> /</w:t>
            </w:r>
            <w:proofErr w:type="spellStart"/>
            <w:r>
              <w:rPr>
                <w:sz w:val="17"/>
              </w:rPr>
              <w:t>sku</w:t>
            </w:r>
            <w:proofErr w:type="spellEnd"/>
            <w:r w:rsidRPr="00144620">
              <w:rPr>
                <w:sz w:val="17"/>
                <w:lang w:val="ru-RU"/>
              </w:rPr>
              <w:t>ː</w:t>
            </w:r>
            <w:r>
              <w:rPr>
                <w:sz w:val="17"/>
              </w:rPr>
              <w:t>l</w:t>
            </w:r>
            <w:r w:rsidRPr="00144620">
              <w:rPr>
                <w:sz w:val="17"/>
                <w:lang w:val="ru-RU"/>
              </w:rPr>
              <w:t>/ и использует минимум одно слово в речи.</w:t>
            </w:r>
          </w:p>
        </w:tc>
      </w:tr>
      <w:tr w:rsidR="00451475" w:rsidTr="00144620">
        <w:trPr>
          <w:jc w:val="center"/>
        </w:trPr>
        <w:tc>
          <w:tcPr>
            <w:tcW w:w="637"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Learning skills</w:t>
            </w:r>
          </w:p>
        </w:tc>
        <w:tc>
          <w:tcPr>
            <w:tcW w:w="436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Использует phrase Can you say that again, please?; закрывает записи для memory check; оценивает нужный уровень поддержки.</w:t>
            </w:r>
          </w:p>
        </w:tc>
      </w:tr>
    </w:tbl>
    <w:p w:rsidR="00451475" w:rsidRDefault="00000000">
      <w:pPr>
        <w:pStyle w:val="Heading1"/>
      </w:pPr>
      <w:r>
        <w:lastRenderedPageBreak/>
        <w:t>7. Success Criteria / Критерии успеха</w:t>
      </w:r>
    </w:p>
    <w:p w:rsidR="00451475" w:rsidRDefault="00000000">
      <w:pPr>
        <w:pStyle w:val="ListBullet"/>
        <w:spacing w:after="40"/>
      </w:pPr>
      <w:r>
        <w:t>I can make at least 3 simple sentences with am / have got / can.</w:t>
      </w:r>
    </w:p>
    <w:p w:rsidR="00451475" w:rsidRDefault="00000000">
      <w:pPr>
        <w:pStyle w:val="ListBullet"/>
        <w:spacing w:after="40"/>
      </w:pPr>
      <w:r>
        <w:t>I can ask at least 3 understandable questions.</w:t>
      </w:r>
    </w:p>
    <w:p w:rsidR="00451475" w:rsidRDefault="00000000">
      <w:pPr>
        <w:pStyle w:val="ListBullet"/>
        <w:spacing w:after="40"/>
      </w:pPr>
      <w:r>
        <w:t>I can listen and write down key words, not full sentences.</w:t>
      </w:r>
    </w:p>
    <w:p w:rsidR="00451475" w:rsidRDefault="00000000">
      <w:pPr>
        <w:pStyle w:val="ListBullet"/>
        <w:spacing w:after="40"/>
      </w:pPr>
      <w:r>
        <w:t>I can remember at least 3 facts about my partner with my notes closed.</w:t>
      </w:r>
    </w:p>
    <w:p w:rsidR="00451475" w:rsidRDefault="00000000">
      <w:pPr>
        <w:pStyle w:val="ListBullet"/>
        <w:spacing w:after="40"/>
      </w:pPr>
      <w:r>
        <w:t>I can introduce my classmate in at least 3 sentences.</w:t>
      </w:r>
    </w:p>
    <w:p w:rsidR="00451475" w:rsidRDefault="00000000">
      <w:pPr>
        <w:pStyle w:val="ListBullet"/>
        <w:spacing w:after="40"/>
      </w:pPr>
      <w:r>
        <w:t>I can use transcription to help me pronounce at least one familiar word.</w:t>
      </w:r>
    </w:p>
    <w:p w:rsidR="00451475" w:rsidRDefault="00000000">
      <w:pPr>
        <w:pStyle w:val="Heading1"/>
      </w:pPr>
      <w:r>
        <w:t>8. Key Language / Ключевой языковой материал</w:t>
      </w:r>
    </w:p>
    <w:tbl>
      <w:tblPr>
        <w:tblW w:w="5000" w:type="pct"/>
        <w:jc w:val="center"/>
        <w:tblLook w:val="04A0" w:firstRow="1" w:lastRow="0" w:firstColumn="1" w:lastColumn="0" w:noHBand="0" w:noVBand="1"/>
      </w:tblPr>
      <w:tblGrid>
        <w:gridCol w:w="3653"/>
        <w:gridCol w:w="6911"/>
      </w:tblGrid>
      <w:tr w:rsidR="00451475" w:rsidTr="00144620">
        <w:trPr>
          <w:jc w:val="center"/>
        </w:trPr>
        <w:tc>
          <w:tcPr>
            <w:tcW w:w="1729" w:type="pct"/>
            <w:tcMar>
              <w:top w:w="70" w:type="dxa"/>
              <w:left w:w="80" w:type="dxa"/>
              <w:bottom w:w="70" w:type="dxa"/>
              <w:right w:w="80" w:type="dxa"/>
            </w:tcMar>
            <w:vAlign w:val="center"/>
          </w:tcPr>
          <w:p w:rsidR="00451475" w:rsidRDefault="00000000">
            <w:pPr>
              <w:spacing w:after="30" w:line="240" w:lineRule="auto"/>
            </w:pPr>
            <w:r>
              <w:rPr>
                <w:b/>
                <w:sz w:val="17"/>
              </w:rPr>
              <w:t>BE / identity</w:t>
            </w:r>
          </w:p>
        </w:tc>
        <w:tc>
          <w:tcPr>
            <w:tcW w:w="3271" w:type="pct"/>
            <w:tcMar>
              <w:top w:w="70" w:type="dxa"/>
              <w:left w:w="80" w:type="dxa"/>
              <w:bottom w:w="70" w:type="dxa"/>
              <w:right w:w="80" w:type="dxa"/>
            </w:tcMar>
            <w:vAlign w:val="center"/>
          </w:tcPr>
          <w:p w:rsidR="00451475" w:rsidRDefault="00000000">
            <w:pPr>
              <w:spacing w:after="30" w:line="240" w:lineRule="auto"/>
            </w:pPr>
            <w:r>
              <w:rPr>
                <w:sz w:val="17"/>
              </w:rPr>
              <w:t>I am … / I’m eleven. / I’m from … / I’m good at … / Are you …?</w:t>
            </w:r>
          </w:p>
        </w:tc>
      </w:tr>
      <w:tr w:rsidR="00451475" w:rsidTr="00144620">
        <w:trPr>
          <w:jc w:val="center"/>
        </w:trPr>
        <w:tc>
          <w:tcPr>
            <w:tcW w:w="1729"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HAVE GOT / possession &amp; personal details</w:t>
            </w:r>
          </w:p>
        </w:tc>
        <w:tc>
          <w:tcPr>
            <w:tcW w:w="3271"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I have got … / I’ve got a pet. / Have you got …? / He/She has got …</w:t>
            </w:r>
          </w:p>
        </w:tc>
      </w:tr>
      <w:tr w:rsidR="00451475" w:rsidTr="00144620">
        <w:trPr>
          <w:jc w:val="center"/>
        </w:trPr>
        <w:tc>
          <w:tcPr>
            <w:tcW w:w="1729" w:type="pct"/>
            <w:tcMar>
              <w:top w:w="70" w:type="dxa"/>
              <w:left w:w="80" w:type="dxa"/>
              <w:bottom w:w="70" w:type="dxa"/>
              <w:right w:w="80" w:type="dxa"/>
            </w:tcMar>
            <w:vAlign w:val="center"/>
          </w:tcPr>
          <w:p w:rsidR="00451475" w:rsidRDefault="00000000">
            <w:pPr>
              <w:spacing w:after="30" w:line="240" w:lineRule="auto"/>
            </w:pPr>
            <w:r>
              <w:rPr>
                <w:b/>
                <w:sz w:val="17"/>
              </w:rPr>
              <w:t>CAN / ability</w:t>
            </w:r>
          </w:p>
        </w:tc>
        <w:tc>
          <w:tcPr>
            <w:tcW w:w="3271" w:type="pct"/>
            <w:tcMar>
              <w:top w:w="70" w:type="dxa"/>
              <w:left w:w="80" w:type="dxa"/>
              <w:bottom w:w="70" w:type="dxa"/>
              <w:right w:w="80" w:type="dxa"/>
            </w:tcMar>
            <w:vAlign w:val="center"/>
          </w:tcPr>
          <w:p w:rsidR="00451475" w:rsidRDefault="00000000">
            <w:pPr>
              <w:spacing w:after="30" w:line="240" w:lineRule="auto"/>
            </w:pPr>
            <w:r>
              <w:rPr>
                <w:sz w:val="17"/>
              </w:rPr>
              <w:t>I can … / Can you …? / He/She can …</w:t>
            </w:r>
          </w:p>
        </w:tc>
      </w:tr>
      <w:tr w:rsidR="00451475" w:rsidTr="00144620">
        <w:trPr>
          <w:jc w:val="center"/>
        </w:trPr>
        <w:tc>
          <w:tcPr>
            <w:tcW w:w="1729"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Wh-questions</w:t>
            </w:r>
          </w:p>
        </w:tc>
        <w:tc>
          <w:tcPr>
            <w:tcW w:w="3271"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What’s your name? / How old are you? / Where are you from? / What’s your favourite …?</w:t>
            </w:r>
          </w:p>
        </w:tc>
      </w:tr>
      <w:tr w:rsidR="00451475" w:rsidTr="00144620">
        <w:trPr>
          <w:jc w:val="center"/>
        </w:trPr>
        <w:tc>
          <w:tcPr>
            <w:tcW w:w="1729" w:type="pct"/>
            <w:tcMar>
              <w:top w:w="70" w:type="dxa"/>
              <w:left w:w="80" w:type="dxa"/>
              <w:bottom w:w="70" w:type="dxa"/>
              <w:right w:w="80" w:type="dxa"/>
            </w:tcMar>
            <w:vAlign w:val="center"/>
          </w:tcPr>
          <w:p w:rsidR="00451475" w:rsidRDefault="00000000">
            <w:pPr>
              <w:spacing w:after="30" w:line="240" w:lineRule="auto"/>
            </w:pPr>
            <w:r>
              <w:rPr>
                <w:b/>
                <w:sz w:val="17"/>
              </w:rPr>
              <w:t>Interview support</w:t>
            </w:r>
          </w:p>
        </w:tc>
        <w:tc>
          <w:tcPr>
            <w:tcW w:w="3271" w:type="pct"/>
            <w:tcMar>
              <w:top w:w="70" w:type="dxa"/>
              <w:left w:w="80" w:type="dxa"/>
              <w:bottom w:w="70" w:type="dxa"/>
              <w:right w:w="80" w:type="dxa"/>
            </w:tcMar>
            <w:vAlign w:val="center"/>
          </w:tcPr>
          <w:p w:rsidR="00451475" w:rsidRDefault="00000000">
            <w:pPr>
              <w:spacing w:after="30" w:line="240" w:lineRule="auto"/>
            </w:pPr>
            <w:r>
              <w:rPr>
                <w:sz w:val="17"/>
              </w:rPr>
              <w:t>What’s …? / Are you …? / Have you got …? / Can you …?</w:t>
            </w:r>
          </w:p>
        </w:tc>
      </w:tr>
      <w:tr w:rsidR="00451475" w:rsidTr="00144620">
        <w:trPr>
          <w:jc w:val="center"/>
        </w:trPr>
        <w:tc>
          <w:tcPr>
            <w:tcW w:w="1729"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Classroom English</w:t>
            </w:r>
          </w:p>
        </w:tc>
        <w:tc>
          <w:tcPr>
            <w:tcW w:w="3271"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Can you say that again, please?</w:t>
            </w:r>
          </w:p>
        </w:tc>
      </w:tr>
      <w:tr w:rsidR="00451475" w:rsidTr="00144620">
        <w:trPr>
          <w:jc w:val="center"/>
        </w:trPr>
        <w:tc>
          <w:tcPr>
            <w:tcW w:w="1729" w:type="pct"/>
            <w:tcMar>
              <w:top w:w="70" w:type="dxa"/>
              <w:left w:w="80" w:type="dxa"/>
              <w:bottom w:w="70" w:type="dxa"/>
              <w:right w:w="80" w:type="dxa"/>
            </w:tcMar>
            <w:vAlign w:val="center"/>
          </w:tcPr>
          <w:p w:rsidR="00451475" w:rsidRDefault="00000000">
            <w:pPr>
              <w:spacing w:after="30" w:line="240" w:lineRule="auto"/>
            </w:pPr>
            <w:r>
              <w:rPr>
                <w:b/>
                <w:sz w:val="17"/>
              </w:rPr>
              <w:t>Presentation support</w:t>
            </w:r>
          </w:p>
        </w:tc>
        <w:tc>
          <w:tcPr>
            <w:tcW w:w="3271" w:type="pct"/>
            <w:tcMar>
              <w:top w:w="70" w:type="dxa"/>
              <w:left w:w="80" w:type="dxa"/>
              <w:bottom w:w="70" w:type="dxa"/>
              <w:right w:w="80" w:type="dxa"/>
            </w:tcMar>
            <w:vAlign w:val="center"/>
          </w:tcPr>
          <w:p w:rsidR="00451475" w:rsidRDefault="00000000">
            <w:pPr>
              <w:spacing w:after="30" w:line="240" w:lineRule="auto"/>
            </w:pPr>
            <w:r>
              <w:rPr>
                <w:sz w:val="17"/>
              </w:rPr>
              <w:t>This is … / He/She is … / He/She has got … / He/She can … / We both …</w:t>
            </w:r>
          </w:p>
        </w:tc>
      </w:tr>
    </w:tbl>
    <w:p w:rsidR="00451475" w:rsidRDefault="00000000">
      <w:pPr>
        <w:pStyle w:val="Heading1"/>
      </w:pPr>
      <w:r>
        <w:t>9. Grammar / Speaking Formula</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E2F0D9"/>
            <w:tcMar>
              <w:top w:w="100" w:type="dxa"/>
              <w:left w:w="110" w:type="dxa"/>
              <w:bottom w:w="100" w:type="dxa"/>
              <w:right w:w="110" w:type="dxa"/>
            </w:tcMar>
          </w:tcPr>
          <w:p w:rsidR="00451475" w:rsidRDefault="00000000">
            <w:pPr>
              <w:spacing w:after="0"/>
            </w:pPr>
            <w:r>
              <w:rPr>
                <w:b/>
                <w:color w:val="0E2B56"/>
              </w:rPr>
              <w:t>GRAMMAR FORMULA</w:t>
            </w:r>
            <w:r>
              <w:rPr>
                <w:b/>
                <w:color w:val="0E2B56"/>
              </w:rPr>
              <w:br/>
            </w:r>
            <w:r>
              <w:rPr>
                <w:sz w:val="19"/>
              </w:rPr>
              <w:t>THREE ENGLISH TOOLS</w:t>
            </w:r>
            <w:r>
              <w:rPr>
                <w:sz w:val="19"/>
              </w:rPr>
              <w:br/>
              <w:t>WHO I AM → I am …</w:t>
            </w:r>
            <w:r>
              <w:rPr>
                <w:sz w:val="19"/>
              </w:rPr>
              <w:br/>
              <w:t>WHAT I HAVE → I have got …</w:t>
            </w:r>
            <w:r>
              <w:rPr>
                <w:sz w:val="19"/>
              </w:rPr>
              <w:br/>
              <w:t>WHAT I CAN DO → I can …</w:t>
            </w:r>
            <w:r>
              <w:rPr>
                <w:sz w:val="19"/>
              </w:rPr>
              <w:br/>
            </w:r>
            <w:r>
              <w:rPr>
                <w:sz w:val="19"/>
              </w:rPr>
              <w:br/>
              <w:t>TURN IT INTO A QUESTION</w:t>
            </w:r>
            <w:r>
              <w:rPr>
                <w:sz w:val="19"/>
              </w:rPr>
              <w:br/>
              <w:t>I am eleven. → Are you eleven?</w:t>
            </w:r>
            <w:r>
              <w:rPr>
                <w:sz w:val="19"/>
              </w:rPr>
              <w:br/>
              <w:t>I have got a pet. → Have you got a pet?</w:t>
            </w:r>
            <w:r>
              <w:rPr>
                <w:sz w:val="19"/>
              </w:rPr>
              <w:br/>
              <w:t>I can swim. → Can you swim?</w:t>
            </w:r>
            <w:r>
              <w:rPr>
                <w:sz w:val="19"/>
              </w:rPr>
              <w:br/>
            </w:r>
            <w:r>
              <w:rPr>
                <w:sz w:val="19"/>
              </w:rPr>
              <w:br/>
              <w:t>PRESENT ANOTHER PERSON</w:t>
            </w:r>
            <w:r>
              <w:rPr>
                <w:sz w:val="19"/>
              </w:rPr>
              <w:br/>
              <w:t>I have got … → He / She has got …</w:t>
            </w:r>
          </w:p>
        </w:tc>
      </w:tr>
    </w:tbl>
    <w:p w:rsidR="00451475" w:rsidRDefault="00000000">
      <w:pPr>
        <w:pStyle w:val="SmallNote"/>
      </w:pPr>
      <w:r>
        <w:t>Teacher note: avoid a long terminology block. Use the grammar labels only as much as needed for orientation. The instructional question is not “What tense/form is this?” but “Which tool do you need to say or ask this?”</w:t>
      </w:r>
    </w:p>
    <w:p w:rsidR="00451475" w:rsidRDefault="00000000">
      <w:pPr>
        <w:pStyle w:val="Heading1"/>
      </w:pPr>
      <w:r>
        <w:t>10. Sound Detective Strategy / Линия транскрипции</w:t>
      </w:r>
    </w:p>
    <w:p w:rsidR="009D7894" w:rsidRDefault="009D7894" w:rsidP="009D7894">
      <w:pPr>
        <w:pStyle w:val="Heading2"/>
        <w:spacing w:before="0" w:after="0"/>
        <w:rPr>
          <w:rFonts w:ascii="Times New Roman" w:hAnsi="Times New Roman"/>
        </w:rPr>
      </w:pPr>
      <w:r>
        <w:t>Sound Detective #3 — Special Sound Signs</w:t>
      </w:r>
    </w:p>
    <w:p w:rsidR="009D7894" w:rsidRDefault="009D7894" w:rsidP="009D7894">
      <w:pPr>
        <w:pStyle w:val="Heading3"/>
        <w:spacing w:before="0"/>
      </w:pPr>
      <w:r>
        <w:t xml:space="preserve">Focus / </w:t>
      </w:r>
      <w:proofErr w:type="spellStart"/>
      <w:r>
        <w:t>Фокус</w:t>
      </w:r>
      <w:proofErr w:type="spellEnd"/>
    </w:p>
    <w:p w:rsidR="009D7894" w:rsidRDefault="009D7894" w:rsidP="009D7894">
      <w:pPr>
        <w:pStyle w:val="NormalWeb"/>
        <w:spacing w:before="0" w:beforeAutospacing="0" w:after="0" w:afterAutospacing="0"/>
      </w:pPr>
      <w:r>
        <w:t xml:space="preserve">На третьем уроке работа с транскрипцией переходит от долгих и кратких гласных к </w:t>
      </w:r>
      <w:r>
        <w:rPr>
          <w:rStyle w:val="Strong"/>
          <w:rFonts w:eastAsiaTheme="majorEastAsia"/>
        </w:rPr>
        <w:t>специальным согласным символам</w:t>
      </w:r>
      <w:r>
        <w:t>, которые помогают детям точнее читать произношение английских слов.</w:t>
      </w:r>
    </w:p>
    <w:p w:rsidR="009D7894" w:rsidRDefault="009D7894" w:rsidP="009D7894">
      <w:pPr>
        <w:pStyle w:val="NormalWeb"/>
        <w:spacing w:before="0" w:beforeAutospacing="0" w:after="0" w:afterAutospacing="0"/>
      </w:pPr>
      <w:r>
        <w:t>Новый блок вводит четыре полезных знака:</w:t>
      </w:r>
    </w:p>
    <w:p w:rsidR="009D7894" w:rsidRDefault="009D7894" w:rsidP="009D7894">
      <w:pPr>
        <w:numPr>
          <w:ilvl w:val="0"/>
          <w:numId w:val="10"/>
        </w:numPr>
        <w:spacing w:after="0" w:line="240" w:lineRule="auto"/>
      </w:pPr>
      <w:r>
        <w:rPr>
          <w:rStyle w:val="Strong"/>
        </w:rPr>
        <w:t>/ʃ/</w:t>
      </w:r>
      <w:r>
        <w:t xml:space="preserve"> — usually </w:t>
      </w:r>
      <w:proofErr w:type="spellStart"/>
      <w:r>
        <w:rPr>
          <w:rStyle w:val="Strong"/>
        </w:rPr>
        <w:t>sh</w:t>
      </w:r>
      <w:proofErr w:type="spellEnd"/>
      <w:r>
        <w:t xml:space="preserve"> </w:t>
      </w:r>
    </w:p>
    <w:p w:rsidR="009D7894" w:rsidRDefault="009D7894" w:rsidP="009D7894">
      <w:pPr>
        <w:numPr>
          <w:ilvl w:val="0"/>
          <w:numId w:val="10"/>
        </w:numPr>
        <w:spacing w:after="0" w:line="240" w:lineRule="auto"/>
      </w:pPr>
      <w:r>
        <w:rPr>
          <w:rStyle w:val="Strong"/>
        </w:rPr>
        <w:t>/</w:t>
      </w:r>
      <w:proofErr w:type="spellStart"/>
      <w:r>
        <w:rPr>
          <w:rStyle w:val="Strong"/>
        </w:rPr>
        <w:t>tʃ</w:t>
      </w:r>
      <w:proofErr w:type="spellEnd"/>
      <w:r>
        <w:rPr>
          <w:rStyle w:val="Strong"/>
        </w:rPr>
        <w:t>/</w:t>
      </w:r>
      <w:r>
        <w:t xml:space="preserve"> — usually </w:t>
      </w:r>
      <w:proofErr w:type="spellStart"/>
      <w:r>
        <w:rPr>
          <w:rStyle w:val="Strong"/>
        </w:rPr>
        <w:t>ch</w:t>
      </w:r>
      <w:proofErr w:type="spellEnd"/>
      <w:r>
        <w:t xml:space="preserve"> </w:t>
      </w:r>
    </w:p>
    <w:p w:rsidR="009D7894" w:rsidRDefault="009D7894" w:rsidP="009D7894">
      <w:pPr>
        <w:numPr>
          <w:ilvl w:val="0"/>
          <w:numId w:val="10"/>
        </w:numPr>
        <w:spacing w:after="0" w:line="240" w:lineRule="auto"/>
      </w:pPr>
      <w:r>
        <w:rPr>
          <w:rStyle w:val="Strong"/>
        </w:rPr>
        <w:t>/θ/</w:t>
      </w:r>
      <w:r>
        <w:t xml:space="preserve"> — usually </w:t>
      </w:r>
      <w:proofErr w:type="spellStart"/>
      <w:r>
        <w:rPr>
          <w:rStyle w:val="Strong"/>
        </w:rPr>
        <w:t>th</w:t>
      </w:r>
      <w:proofErr w:type="spellEnd"/>
      <w:r>
        <w:t xml:space="preserve"> </w:t>
      </w:r>
    </w:p>
    <w:p w:rsidR="009D7894" w:rsidRDefault="009D7894" w:rsidP="009D7894">
      <w:pPr>
        <w:numPr>
          <w:ilvl w:val="0"/>
          <w:numId w:val="10"/>
        </w:numPr>
        <w:spacing w:after="0" w:line="240" w:lineRule="auto"/>
      </w:pPr>
      <w:r>
        <w:rPr>
          <w:rStyle w:val="Strong"/>
        </w:rPr>
        <w:t>/ŋ/</w:t>
      </w:r>
      <w:r>
        <w:t xml:space="preserve"> — usually </w:t>
      </w:r>
      <w:r>
        <w:rPr>
          <w:rStyle w:val="Strong"/>
        </w:rPr>
        <w:t>ng</w:t>
      </w:r>
      <w:r>
        <w:t xml:space="preserve"> </w:t>
      </w:r>
    </w:p>
    <w:p w:rsidR="009D7894" w:rsidRDefault="009D7894" w:rsidP="009D7894">
      <w:pPr>
        <w:pStyle w:val="NormalWeb"/>
        <w:spacing w:before="0" w:beforeAutospacing="0" w:after="0" w:afterAutospacing="0"/>
      </w:pPr>
      <w:r>
        <w:t>Примеры:</w:t>
      </w:r>
    </w:p>
    <w:p w:rsidR="009D7894" w:rsidRDefault="009D7894" w:rsidP="009D7894">
      <w:pPr>
        <w:numPr>
          <w:ilvl w:val="0"/>
          <w:numId w:val="11"/>
        </w:numPr>
        <w:spacing w:after="0" w:line="240" w:lineRule="auto"/>
      </w:pPr>
      <w:r>
        <w:rPr>
          <w:rStyle w:val="Strong"/>
        </w:rPr>
        <w:t>fish</w:t>
      </w:r>
      <w:r>
        <w:t xml:space="preserve"> — </w:t>
      </w:r>
      <w:r>
        <w:rPr>
          <w:rStyle w:val="Strong"/>
        </w:rPr>
        <w:t>/</w:t>
      </w:r>
      <w:proofErr w:type="spellStart"/>
      <w:r>
        <w:rPr>
          <w:rStyle w:val="Strong"/>
        </w:rPr>
        <w:t>fɪʃ</w:t>
      </w:r>
      <w:proofErr w:type="spellEnd"/>
      <w:r>
        <w:rPr>
          <w:rStyle w:val="Strong"/>
        </w:rPr>
        <w:t>/</w:t>
      </w:r>
      <w:r>
        <w:t xml:space="preserve"> </w:t>
      </w:r>
    </w:p>
    <w:p w:rsidR="009D7894" w:rsidRDefault="009D7894" w:rsidP="009D7894">
      <w:pPr>
        <w:numPr>
          <w:ilvl w:val="0"/>
          <w:numId w:val="11"/>
        </w:numPr>
        <w:spacing w:after="0" w:line="240" w:lineRule="auto"/>
      </w:pPr>
      <w:r>
        <w:rPr>
          <w:rStyle w:val="Strong"/>
        </w:rPr>
        <w:t>chair</w:t>
      </w:r>
      <w:r>
        <w:t xml:space="preserve"> — </w:t>
      </w:r>
      <w:r>
        <w:rPr>
          <w:rStyle w:val="Strong"/>
        </w:rPr>
        <w:t>/</w:t>
      </w:r>
      <w:proofErr w:type="spellStart"/>
      <w:r>
        <w:rPr>
          <w:rStyle w:val="Strong"/>
        </w:rPr>
        <w:t>tʃeə</w:t>
      </w:r>
      <w:proofErr w:type="spellEnd"/>
      <w:r>
        <w:rPr>
          <w:rStyle w:val="Strong"/>
        </w:rPr>
        <w:t>/</w:t>
      </w:r>
      <w:r>
        <w:t xml:space="preserve"> </w:t>
      </w:r>
    </w:p>
    <w:p w:rsidR="009D7894" w:rsidRDefault="009D7894" w:rsidP="009D7894">
      <w:pPr>
        <w:numPr>
          <w:ilvl w:val="0"/>
          <w:numId w:val="11"/>
        </w:numPr>
        <w:spacing w:after="0" w:line="240" w:lineRule="auto"/>
      </w:pPr>
      <w:r>
        <w:rPr>
          <w:rStyle w:val="Strong"/>
        </w:rPr>
        <w:t>three</w:t>
      </w:r>
      <w:r>
        <w:t xml:space="preserve"> — </w:t>
      </w:r>
      <w:r>
        <w:rPr>
          <w:rStyle w:val="Strong"/>
        </w:rPr>
        <w:t>/</w:t>
      </w:r>
      <w:proofErr w:type="spellStart"/>
      <w:r>
        <w:rPr>
          <w:rStyle w:val="Strong"/>
        </w:rPr>
        <w:t>θri</w:t>
      </w:r>
      <w:proofErr w:type="spellEnd"/>
      <w:r>
        <w:rPr>
          <w:rStyle w:val="Strong"/>
        </w:rPr>
        <w:t>ː/</w:t>
      </w:r>
      <w:r>
        <w:t xml:space="preserve"> </w:t>
      </w:r>
    </w:p>
    <w:p w:rsidR="009D7894" w:rsidRDefault="009D7894" w:rsidP="009D7894">
      <w:pPr>
        <w:numPr>
          <w:ilvl w:val="0"/>
          <w:numId w:val="11"/>
        </w:numPr>
        <w:spacing w:after="0" w:line="240" w:lineRule="auto"/>
      </w:pPr>
      <w:r>
        <w:rPr>
          <w:rStyle w:val="Strong"/>
        </w:rPr>
        <w:t>sing</w:t>
      </w:r>
      <w:r>
        <w:t xml:space="preserve"> — </w:t>
      </w:r>
      <w:r>
        <w:rPr>
          <w:rStyle w:val="Strong"/>
        </w:rPr>
        <w:t>/</w:t>
      </w:r>
      <w:proofErr w:type="spellStart"/>
      <w:r>
        <w:rPr>
          <w:rStyle w:val="Strong"/>
        </w:rPr>
        <w:t>sɪŋ</w:t>
      </w:r>
      <w:proofErr w:type="spellEnd"/>
      <w:r>
        <w:rPr>
          <w:rStyle w:val="Strong"/>
        </w:rPr>
        <w:t>/</w:t>
      </w:r>
      <w:r>
        <w:t xml:space="preserve"> </w:t>
      </w:r>
    </w:p>
    <w:p w:rsidR="009D7894" w:rsidRDefault="009D7894" w:rsidP="009D7894">
      <w:pPr>
        <w:pStyle w:val="Heading3"/>
        <w:spacing w:before="0"/>
      </w:pPr>
      <w:r>
        <w:lastRenderedPageBreak/>
        <w:t xml:space="preserve">Key idea / </w:t>
      </w:r>
      <w:proofErr w:type="spellStart"/>
      <w:r>
        <w:t>Ключевая</w:t>
      </w:r>
      <w:proofErr w:type="spellEnd"/>
      <w:r>
        <w:t xml:space="preserve"> </w:t>
      </w:r>
      <w:proofErr w:type="spellStart"/>
      <w:r>
        <w:t>идея</w:t>
      </w:r>
      <w:proofErr w:type="spellEnd"/>
    </w:p>
    <w:p w:rsidR="009D7894" w:rsidRDefault="009D7894" w:rsidP="009D7894">
      <w:pPr>
        <w:pStyle w:val="NormalWeb"/>
        <w:spacing w:before="0" w:beforeAutospacing="0" w:after="0" w:afterAutospacing="0"/>
      </w:pPr>
      <w:r>
        <w:rPr>
          <w:rStyle w:val="Strong"/>
          <w:rFonts w:eastAsiaTheme="majorEastAsia"/>
        </w:rPr>
        <w:t>Spelling can be tricky. Transcription helps you hear the sound clearly.</w:t>
      </w:r>
      <w:r>
        <w:br/>
        <w:t>Ученики замечают, что буквосочетание в слове и знак в транскрипции не всегда выглядят одинаково, но транскрипция точнее подсказывает произношение.</w:t>
      </w:r>
    </w:p>
    <w:p w:rsidR="009D7894" w:rsidRDefault="009D7894" w:rsidP="009D7894">
      <w:pPr>
        <w:pStyle w:val="Heading3"/>
        <w:spacing w:before="0"/>
      </w:pPr>
      <w:r>
        <w:t xml:space="preserve">Learning strategy / </w:t>
      </w:r>
      <w:proofErr w:type="spellStart"/>
      <w:r>
        <w:t>Учебная</w:t>
      </w:r>
      <w:proofErr w:type="spellEnd"/>
      <w:r>
        <w:t xml:space="preserve"> </w:t>
      </w:r>
      <w:proofErr w:type="spellStart"/>
      <w:r>
        <w:t>стратегия</w:t>
      </w:r>
      <w:proofErr w:type="spellEnd"/>
    </w:p>
    <w:p w:rsidR="009D7894" w:rsidRDefault="009D7894" w:rsidP="009D7894">
      <w:pPr>
        <w:pStyle w:val="NormalWeb"/>
        <w:spacing w:before="0" w:beforeAutospacing="0" w:after="0" w:afterAutospacing="0"/>
      </w:pPr>
      <w:r>
        <w:rPr>
          <w:rStyle w:val="Strong"/>
          <w:rFonts w:eastAsiaTheme="majorEastAsia"/>
        </w:rPr>
        <w:t>LOOK → FIND THE CODE → SAY</w:t>
      </w:r>
    </w:p>
    <w:p w:rsidR="009D7894" w:rsidRPr="009D7894" w:rsidRDefault="009D7894" w:rsidP="009D7894">
      <w:pPr>
        <w:pStyle w:val="Heading3"/>
        <w:spacing w:before="0"/>
        <w:rPr>
          <w:lang w:val="ru-RU"/>
        </w:rPr>
      </w:pPr>
      <w:r>
        <w:t>Teacher</w:t>
      </w:r>
      <w:r w:rsidRPr="009D7894">
        <w:rPr>
          <w:lang w:val="ru-RU"/>
        </w:rPr>
        <w:t xml:space="preserve"> </w:t>
      </w:r>
      <w:r>
        <w:t>procedure</w:t>
      </w:r>
      <w:r w:rsidRPr="009D7894">
        <w:rPr>
          <w:lang w:val="ru-RU"/>
        </w:rPr>
        <w:t xml:space="preserve"> / Ход работы</w:t>
      </w:r>
    </w:p>
    <w:p w:rsidR="009D7894" w:rsidRDefault="009D7894" w:rsidP="009D7894">
      <w:pPr>
        <w:pStyle w:val="NormalWeb"/>
        <w:spacing w:before="0" w:beforeAutospacing="0" w:after="0" w:afterAutospacing="0"/>
      </w:pPr>
      <w:r>
        <w:t xml:space="preserve">Покажите основной слайд </w:t>
      </w:r>
      <w:r>
        <w:rPr>
          <w:rStyle w:val="Strong"/>
          <w:rFonts w:eastAsiaTheme="majorEastAsia"/>
        </w:rPr>
        <w:t>Sound Detective — Special Sound Signs</w:t>
      </w:r>
      <w:r>
        <w:t xml:space="preserve"> и попросите учащихся посмотреть на четыре знака:</w:t>
      </w:r>
    </w:p>
    <w:p w:rsidR="009D7894" w:rsidRDefault="009D7894" w:rsidP="009D7894">
      <w:pPr>
        <w:pStyle w:val="NormalWeb"/>
        <w:spacing w:before="0" w:beforeAutospacing="0" w:after="0" w:afterAutospacing="0"/>
      </w:pPr>
      <w:r>
        <w:rPr>
          <w:rStyle w:val="Strong"/>
          <w:rFonts w:eastAsiaTheme="majorEastAsia"/>
        </w:rPr>
        <w:t>/ʃ/ /tʃ/ /θ/ /ŋ/</w:t>
      </w:r>
    </w:p>
    <w:p w:rsidR="009D7894" w:rsidRDefault="009D7894" w:rsidP="009D7894">
      <w:pPr>
        <w:pStyle w:val="NormalWeb"/>
        <w:spacing w:before="0" w:beforeAutospacing="0" w:after="0" w:afterAutospacing="0"/>
      </w:pPr>
      <w:r>
        <w:t>Коротко объясните:</w:t>
      </w:r>
    </w:p>
    <w:p w:rsidR="009D7894" w:rsidRDefault="009D7894" w:rsidP="009D7894">
      <w:pPr>
        <w:numPr>
          <w:ilvl w:val="0"/>
          <w:numId w:val="12"/>
        </w:numPr>
        <w:spacing w:after="0" w:line="240" w:lineRule="auto"/>
      </w:pPr>
      <w:r>
        <w:rPr>
          <w:rStyle w:val="Strong"/>
        </w:rPr>
        <w:t>/ʃ/</w:t>
      </w:r>
      <w:r>
        <w:t xml:space="preserve"> sounds like </w:t>
      </w:r>
      <w:proofErr w:type="spellStart"/>
      <w:r>
        <w:rPr>
          <w:rStyle w:val="Strong"/>
        </w:rPr>
        <w:t>sh</w:t>
      </w:r>
      <w:proofErr w:type="spellEnd"/>
      <w:r>
        <w:t xml:space="preserve"> </w:t>
      </w:r>
    </w:p>
    <w:p w:rsidR="009D7894" w:rsidRDefault="009D7894" w:rsidP="009D7894">
      <w:pPr>
        <w:numPr>
          <w:ilvl w:val="0"/>
          <w:numId w:val="12"/>
        </w:numPr>
        <w:spacing w:after="0" w:line="240" w:lineRule="auto"/>
      </w:pPr>
      <w:r>
        <w:rPr>
          <w:rStyle w:val="Strong"/>
        </w:rPr>
        <w:t>/</w:t>
      </w:r>
      <w:proofErr w:type="spellStart"/>
      <w:r>
        <w:rPr>
          <w:rStyle w:val="Strong"/>
        </w:rPr>
        <w:t>tʃ</w:t>
      </w:r>
      <w:proofErr w:type="spellEnd"/>
      <w:r>
        <w:rPr>
          <w:rStyle w:val="Strong"/>
        </w:rPr>
        <w:t>/</w:t>
      </w:r>
      <w:r>
        <w:t xml:space="preserve"> sounds like </w:t>
      </w:r>
      <w:proofErr w:type="spellStart"/>
      <w:r>
        <w:rPr>
          <w:rStyle w:val="Strong"/>
        </w:rPr>
        <w:t>ch</w:t>
      </w:r>
      <w:proofErr w:type="spellEnd"/>
      <w:r>
        <w:t xml:space="preserve"> </w:t>
      </w:r>
    </w:p>
    <w:p w:rsidR="009D7894" w:rsidRDefault="009D7894" w:rsidP="009D7894">
      <w:pPr>
        <w:numPr>
          <w:ilvl w:val="0"/>
          <w:numId w:val="12"/>
        </w:numPr>
        <w:spacing w:after="0" w:line="240" w:lineRule="auto"/>
      </w:pPr>
      <w:r>
        <w:rPr>
          <w:rStyle w:val="Strong"/>
        </w:rPr>
        <w:t>/θ/</w:t>
      </w:r>
      <w:r>
        <w:t xml:space="preserve"> sounds like </w:t>
      </w:r>
      <w:proofErr w:type="spellStart"/>
      <w:r>
        <w:rPr>
          <w:rStyle w:val="Strong"/>
        </w:rPr>
        <w:t>th</w:t>
      </w:r>
      <w:proofErr w:type="spellEnd"/>
      <w:r>
        <w:t xml:space="preserve"> </w:t>
      </w:r>
    </w:p>
    <w:p w:rsidR="009D7894" w:rsidRDefault="009D7894" w:rsidP="009D7894">
      <w:pPr>
        <w:numPr>
          <w:ilvl w:val="0"/>
          <w:numId w:val="12"/>
        </w:numPr>
        <w:spacing w:after="0" w:line="240" w:lineRule="auto"/>
      </w:pPr>
      <w:r>
        <w:rPr>
          <w:rStyle w:val="Strong"/>
        </w:rPr>
        <w:t>/ŋ/</w:t>
      </w:r>
      <w:r>
        <w:t xml:space="preserve"> sounds like </w:t>
      </w:r>
      <w:r>
        <w:rPr>
          <w:rStyle w:val="Strong"/>
        </w:rPr>
        <w:t>ng</w:t>
      </w:r>
      <w:r>
        <w:t xml:space="preserve"> </w:t>
      </w:r>
    </w:p>
    <w:p w:rsidR="009D7894" w:rsidRDefault="009D7894" w:rsidP="009D7894">
      <w:pPr>
        <w:pStyle w:val="NormalWeb"/>
        <w:spacing w:before="0" w:beforeAutospacing="0" w:after="0" w:afterAutospacing="0"/>
      </w:pPr>
      <w:r>
        <w:t>Затем вместе соотнесите знаки со словами:</w:t>
      </w:r>
    </w:p>
    <w:p w:rsidR="009D7894" w:rsidRDefault="009D7894" w:rsidP="009D7894">
      <w:pPr>
        <w:numPr>
          <w:ilvl w:val="0"/>
          <w:numId w:val="13"/>
        </w:numPr>
        <w:spacing w:after="0" w:line="240" w:lineRule="auto"/>
      </w:pPr>
      <w:r>
        <w:rPr>
          <w:rStyle w:val="Strong"/>
        </w:rPr>
        <w:t>fish</w:t>
      </w:r>
      <w:r>
        <w:t xml:space="preserve"> → </w:t>
      </w:r>
      <w:r>
        <w:rPr>
          <w:rStyle w:val="Strong"/>
        </w:rPr>
        <w:t>/ʃ/</w:t>
      </w:r>
      <w:r>
        <w:t xml:space="preserve"> </w:t>
      </w:r>
    </w:p>
    <w:p w:rsidR="009D7894" w:rsidRDefault="009D7894" w:rsidP="009D7894">
      <w:pPr>
        <w:numPr>
          <w:ilvl w:val="0"/>
          <w:numId w:val="13"/>
        </w:numPr>
        <w:spacing w:after="0" w:line="240" w:lineRule="auto"/>
      </w:pPr>
      <w:r>
        <w:rPr>
          <w:rStyle w:val="Strong"/>
        </w:rPr>
        <w:t>chair</w:t>
      </w:r>
      <w:r>
        <w:t xml:space="preserve"> → </w:t>
      </w:r>
      <w:r>
        <w:rPr>
          <w:rStyle w:val="Strong"/>
        </w:rPr>
        <w:t>/</w:t>
      </w:r>
      <w:proofErr w:type="spellStart"/>
      <w:r>
        <w:rPr>
          <w:rStyle w:val="Strong"/>
        </w:rPr>
        <w:t>tʃ</w:t>
      </w:r>
      <w:proofErr w:type="spellEnd"/>
      <w:r>
        <w:rPr>
          <w:rStyle w:val="Strong"/>
        </w:rPr>
        <w:t>/</w:t>
      </w:r>
      <w:r>
        <w:t xml:space="preserve"> </w:t>
      </w:r>
    </w:p>
    <w:p w:rsidR="009D7894" w:rsidRDefault="009D7894" w:rsidP="009D7894">
      <w:pPr>
        <w:numPr>
          <w:ilvl w:val="0"/>
          <w:numId w:val="13"/>
        </w:numPr>
        <w:spacing w:after="0" w:line="240" w:lineRule="auto"/>
      </w:pPr>
      <w:r>
        <w:rPr>
          <w:rStyle w:val="Strong"/>
        </w:rPr>
        <w:t>three</w:t>
      </w:r>
      <w:r>
        <w:t xml:space="preserve"> → </w:t>
      </w:r>
      <w:r>
        <w:rPr>
          <w:rStyle w:val="Strong"/>
        </w:rPr>
        <w:t>/θ/</w:t>
      </w:r>
      <w:r>
        <w:t xml:space="preserve"> </w:t>
      </w:r>
    </w:p>
    <w:p w:rsidR="009D7894" w:rsidRDefault="009D7894" w:rsidP="009D7894">
      <w:pPr>
        <w:numPr>
          <w:ilvl w:val="0"/>
          <w:numId w:val="13"/>
        </w:numPr>
        <w:spacing w:after="0" w:line="240" w:lineRule="auto"/>
      </w:pPr>
      <w:r>
        <w:rPr>
          <w:rStyle w:val="Strong"/>
        </w:rPr>
        <w:t>sing</w:t>
      </w:r>
      <w:r>
        <w:t xml:space="preserve"> → </w:t>
      </w:r>
      <w:r>
        <w:rPr>
          <w:rStyle w:val="Strong"/>
        </w:rPr>
        <w:t>/ŋ/</w:t>
      </w:r>
      <w:r>
        <w:t xml:space="preserve"> </w:t>
      </w:r>
    </w:p>
    <w:p w:rsidR="009D7894" w:rsidRDefault="009D7894" w:rsidP="009D7894">
      <w:pPr>
        <w:pStyle w:val="NormalWeb"/>
        <w:spacing w:before="0" w:beforeAutospacing="0" w:after="0" w:afterAutospacing="0"/>
      </w:pPr>
      <w:r>
        <w:t>Попросите учащихся проговорить слова вслух и выделить «особый» звук.</w:t>
      </w:r>
    </w:p>
    <w:p w:rsidR="009D7894" w:rsidRPr="009D7894" w:rsidRDefault="009D7894" w:rsidP="009D7894">
      <w:pPr>
        <w:pStyle w:val="Heading3"/>
        <w:spacing w:before="0"/>
        <w:rPr>
          <w:lang w:val="ru-RU"/>
        </w:rPr>
      </w:pPr>
      <w:r>
        <w:t>Mini</w:t>
      </w:r>
      <w:r w:rsidRPr="009D7894">
        <w:rPr>
          <w:lang w:val="ru-RU"/>
        </w:rPr>
        <w:t xml:space="preserve"> </w:t>
      </w:r>
      <w:r>
        <w:t>task</w:t>
      </w:r>
      <w:r w:rsidRPr="009D7894">
        <w:rPr>
          <w:lang w:val="ru-RU"/>
        </w:rPr>
        <w:t xml:space="preserve"> / Мини-задание</w:t>
      </w:r>
    </w:p>
    <w:p w:rsidR="009D7894" w:rsidRDefault="009D7894" w:rsidP="009D7894">
      <w:pPr>
        <w:pStyle w:val="NormalWeb"/>
        <w:spacing w:before="0" w:beforeAutospacing="0" w:after="0" w:afterAutospacing="0"/>
      </w:pPr>
      <w:r>
        <w:t xml:space="preserve">Используйте задание </w:t>
      </w:r>
      <w:r>
        <w:rPr>
          <w:rStyle w:val="Strong"/>
          <w:rFonts w:eastAsiaTheme="majorEastAsia"/>
        </w:rPr>
        <w:t>WHICH CODE?</w:t>
      </w:r>
      <w:r>
        <w:br/>
        <w:t>Учащиеся указывают на слово, находят нужный знак и произносят слово.</w:t>
      </w:r>
    </w:p>
    <w:p w:rsidR="009D7894" w:rsidRPr="009D7894" w:rsidRDefault="009D7894" w:rsidP="009D7894">
      <w:pPr>
        <w:pStyle w:val="Heading3"/>
        <w:spacing w:before="0"/>
        <w:rPr>
          <w:lang w:val="ru-RU"/>
        </w:rPr>
      </w:pPr>
      <w:r>
        <w:t>Optional</w:t>
      </w:r>
      <w:r w:rsidRPr="009D7894">
        <w:rPr>
          <w:lang w:val="ru-RU"/>
        </w:rPr>
        <w:t xml:space="preserve"> </w:t>
      </w:r>
      <w:r>
        <w:t>practice</w:t>
      </w:r>
      <w:r w:rsidRPr="009D7894">
        <w:rPr>
          <w:lang w:val="ru-RU"/>
        </w:rPr>
        <w:t xml:space="preserve"> / Дополнительная практика</w:t>
      </w:r>
    </w:p>
    <w:p w:rsidR="009D7894" w:rsidRDefault="009D7894" w:rsidP="009D7894">
      <w:pPr>
        <w:pStyle w:val="NormalWeb"/>
        <w:spacing w:before="0" w:beforeAutospacing="0" w:after="0" w:afterAutospacing="0"/>
      </w:pPr>
      <w:r>
        <w:t xml:space="preserve">Если нужно дополнительное закрепление, используйте слайд </w:t>
      </w:r>
      <w:r>
        <w:rPr>
          <w:rStyle w:val="Strong"/>
          <w:rFonts w:eastAsiaTheme="majorEastAsia"/>
        </w:rPr>
        <w:t>Sound Detective — Bonus Case</w:t>
      </w:r>
      <w:r>
        <w:t>.</w:t>
      </w:r>
      <w:r>
        <w:br/>
        <w:t xml:space="preserve">Он позволяет ещё раз соотнести знаки </w:t>
      </w:r>
      <w:r>
        <w:rPr>
          <w:rStyle w:val="Strong"/>
          <w:rFonts w:eastAsiaTheme="majorEastAsia"/>
        </w:rPr>
        <w:t>/ʃ/, /tʃ/, /θ/, /ŋ/</w:t>
      </w:r>
      <w:r>
        <w:t xml:space="preserve"> со знакомыми словами и использовать при необходимости старый интерактивный ресурс Genially.</w:t>
      </w:r>
    </w:p>
    <w:p w:rsidR="009D7894" w:rsidRPr="009D7894" w:rsidRDefault="009D7894" w:rsidP="009D7894">
      <w:pPr>
        <w:pStyle w:val="Heading3"/>
        <w:spacing w:before="0"/>
        <w:rPr>
          <w:lang w:val="ru-RU"/>
        </w:rPr>
      </w:pPr>
      <w:r>
        <w:t>Notebook</w:t>
      </w:r>
      <w:r w:rsidRPr="009D7894">
        <w:rPr>
          <w:lang w:val="ru-RU"/>
        </w:rPr>
        <w:t xml:space="preserve"> / Тетрадь</w:t>
      </w:r>
    </w:p>
    <w:p w:rsidR="009D7894" w:rsidRDefault="009D7894" w:rsidP="009D7894">
      <w:pPr>
        <w:pStyle w:val="NormalWeb"/>
        <w:spacing w:before="0" w:beforeAutospacing="0" w:after="0" w:afterAutospacing="0"/>
      </w:pPr>
      <w:r>
        <w:t xml:space="preserve">В </w:t>
      </w:r>
      <w:r>
        <w:rPr>
          <w:rStyle w:val="Strong"/>
          <w:rFonts w:eastAsiaTheme="majorEastAsia"/>
        </w:rPr>
        <w:t>Sound Map</w:t>
      </w:r>
      <w:r>
        <w:t xml:space="preserve"> достаточно записать:</w:t>
      </w:r>
    </w:p>
    <w:p w:rsidR="009D7894" w:rsidRDefault="009D7894" w:rsidP="009D7894">
      <w:pPr>
        <w:numPr>
          <w:ilvl w:val="0"/>
          <w:numId w:val="14"/>
        </w:numPr>
        <w:spacing w:after="0" w:line="240" w:lineRule="auto"/>
      </w:pPr>
      <w:r>
        <w:rPr>
          <w:rStyle w:val="Strong"/>
        </w:rPr>
        <w:t>/ʃ/</w:t>
      </w:r>
      <w:r>
        <w:t xml:space="preserve"> — fish </w:t>
      </w:r>
    </w:p>
    <w:p w:rsidR="009D7894" w:rsidRDefault="009D7894" w:rsidP="009D7894">
      <w:pPr>
        <w:numPr>
          <w:ilvl w:val="0"/>
          <w:numId w:val="14"/>
        </w:numPr>
        <w:spacing w:after="0" w:line="240" w:lineRule="auto"/>
      </w:pPr>
      <w:r>
        <w:rPr>
          <w:rStyle w:val="Strong"/>
        </w:rPr>
        <w:t>/</w:t>
      </w:r>
      <w:proofErr w:type="spellStart"/>
      <w:r>
        <w:rPr>
          <w:rStyle w:val="Strong"/>
        </w:rPr>
        <w:t>tʃ</w:t>
      </w:r>
      <w:proofErr w:type="spellEnd"/>
      <w:r>
        <w:rPr>
          <w:rStyle w:val="Strong"/>
        </w:rPr>
        <w:t>/</w:t>
      </w:r>
      <w:r>
        <w:t xml:space="preserve"> — chair </w:t>
      </w:r>
    </w:p>
    <w:p w:rsidR="009D7894" w:rsidRDefault="009D7894" w:rsidP="009D7894">
      <w:pPr>
        <w:numPr>
          <w:ilvl w:val="0"/>
          <w:numId w:val="14"/>
        </w:numPr>
        <w:spacing w:after="0" w:line="240" w:lineRule="auto"/>
      </w:pPr>
      <w:r>
        <w:rPr>
          <w:rStyle w:val="Strong"/>
        </w:rPr>
        <w:t>/θ/</w:t>
      </w:r>
      <w:r>
        <w:t xml:space="preserve"> — three </w:t>
      </w:r>
    </w:p>
    <w:p w:rsidR="009D7894" w:rsidRDefault="009D7894" w:rsidP="009D7894">
      <w:pPr>
        <w:numPr>
          <w:ilvl w:val="0"/>
          <w:numId w:val="14"/>
        </w:numPr>
        <w:spacing w:after="0" w:line="240" w:lineRule="auto"/>
      </w:pPr>
      <w:r>
        <w:rPr>
          <w:rStyle w:val="Strong"/>
        </w:rPr>
        <w:t>/ŋ/</w:t>
      </w:r>
      <w:r>
        <w:t xml:space="preserve"> — sing </w:t>
      </w:r>
    </w:p>
    <w:p w:rsidR="009D7894" w:rsidRDefault="009D7894" w:rsidP="009D7894">
      <w:pPr>
        <w:pStyle w:val="NormalWeb"/>
        <w:spacing w:before="0" w:beforeAutospacing="0" w:after="0" w:afterAutospacing="0"/>
      </w:pPr>
      <w:r>
        <w:t>Полную теорию или длинные объяснения записывать не нужно.</w:t>
      </w:r>
    </w:p>
    <w:p w:rsidR="009D7894" w:rsidRPr="009D7894" w:rsidRDefault="009D7894" w:rsidP="009D7894">
      <w:pPr>
        <w:pStyle w:val="Heading3"/>
        <w:spacing w:before="0"/>
        <w:rPr>
          <w:lang w:val="ru-RU"/>
        </w:rPr>
      </w:pPr>
      <w:r>
        <w:t>Expected</w:t>
      </w:r>
      <w:r w:rsidRPr="009D7894">
        <w:rPr>
          <w:lang w:val="ru-RU"/>
        </w:rPr>
        <w:t xml:space="preserve"> </w:t>
      </w:r>
      <w:r>
        <w:t>outcome</w:t>
      </w:r>
      <w:r w:rsidRPr="009D7894">
        <w:rPr>
          <w:lang w:val="ru-RU"/>
        </w:rPr>
        <w:t xml:space="preserve"> / Планируемый результат</w:t>
      </w:r>
    </w:p>
    <w:p w:rsidR="009D7894" w:rsidRDefault="009D7894" w:rsidP="009D7894">
      <w:pPr>
        <w:pStyle w:val="NormalWeb"/>
        <w:spacing w:before="0" w:beforeAutospacing="0" w:after="0" w:afterAutospacing="0"/>
      </w:pPr>
      <w:r>
        <w:t>К концу этапа ученик:</w:t>
      </w:r>
    </w:p>
    <w:p w:rsidR="009D7894" w:rsidRPr="009D7894" w:rsidRDefault="009D7894" w:rsidP="009D7894">
      <w:pPr>
        <w:numPr>
          <w:ilvl w:val="0"/>
          <w:numId w:val="15"/>
        </w:numPr>
        <w:spacing w:after="0" w:line="240" w:lineRule="auto"/>
        <w:rPr>
          <w:lang w:val="ru-RU"/>
        </w:rPr>
      </w:pPr>
      <w:r w:rsidRPr="009D7894">
        <w:rPr>
          <w:lang w:val="ru-RU"/>
        </w:rPr>
        <w:t xml:space="preserve">узнаёт четыре специальных знака в транскрипции; </w:t>
      </w:r>
    </w:p>
    <w:p w:rsidR="009D7894" w:rsidRPr="009D7894" w:rsidRDefault="009D7894" w:rsidP="009D7894">
      <w:pPr>
        <w:numPr>
          <w:ilvl w:val="0"/>
          <w:numId w:val="15"/>
        </w:numPr>
        <w:spacing w:after="0" w:line="240" w:lineRule="auto"/>
        <w:rPr>
          <w:lang w:val="ru-RU"/>
        </w:rPr>
      </w:pPr>
      <w:r w:rsidRPr="009D7894">
        <w:rPr>
          <w:lang w:val="ru-RU"/>
        </w:rPr>
        <w:t xml:space="preserve">соотносит их со знакомыми словами; </w:t>
      </w:r>
    </w:p>
    <w:p w:rsidR="009D7894" w:rsidRPr="009D7894" w:rsidRDefault="009D7894" w:rsidP="009D7894">
      <w:pPr>
        <w:numPr>
          <w:ilvl w:val="0"/>
          <w:numId w:val="15"/>
        </w:numPr>
        <w:spacing w:after="0" w:line="240" w:lineRule="auto"/>
        <w:rPr>
          <w:lang w:val="ru-RU"/>
        </w:rPr>
      </w:pPr>
      <w:r w:rsidRPr="009D7894">
        <w:rPr>
          <w:lang w:val="ru-RU"/>
        </w:rPr>
        <w:t xml:space="preserve">понимает, что транскрипция точнее показывает звук, чем обычное написание; </w:t>
      </w:r>
    </w:p>
    <w:p w:rsidR="009D7894" w:rsidRPr="009D7894" w:rsidRDefault="009D7894" w:rsidP="009D7894">
      <w:pPr>
        <w:numPr>
          <w:ilvl w:val="0"/>
          <w:numId w:val="15"/>
        </w:numPr>
        <w:spacing w:after="0" w:line="240" w:lineRule="auto"/>
        <w:rPr>
          <w:lang w:val="ru-RU"/>
        </w:rPr>
      </w:pPr>
      <w:r w:rsidRPr="009D7894">
        <w:rPr>
          <w:lang w:val="ru-RU"/>
        </w:rPr>
        <w:t xml:space="preserve">использует транскрипцию как опору для произношения. </w:t>
      </w:r>
    </w:p>
    <w:p w:rsidR="009D7894" w:rsidRDefault="009D7894" w:rsidP="009D7894">
      <w:pPr>
        <w:pStyle w:val="NormalWeb"/>
        <w:spacing w:before="0" w:beforeAutospacing="0" w:after="0" w:afterAutospacing="0"/>
      </w:pPr>
      <w:r>
        <w:t xml:space="preserve">Этот этап подготавливает переход к Lesson 4, где учащиеся будут читать уже более «словарную» запись: </w:t>
      </w:r>
      <w:r>
        <w:rPr>
          <w:rStyle w:val="Strong"/>
          <w:rFonts w:eastAsiaTheme="majorEastAsia"/>
        </w:rPr>
        <w:t xml:space="preserve">stress mark </w:t>
      </w:r>
      <w:r>
        <w:rPr>
          <w:rStyle w:val="HTMLCode"/>
          <w:rFonts w:eastAsiaTheme="majorEastAsia"/>
          <w:b/>
          <w:bCs/>
        </w:rPr>
        <w:t>ˈ</w:t>
      </w:r>
      <w:r>
        <w:t xml:space="preserve">, </w:t>
      </w:r>
      <w:r>
        <w:rPr>
          <w:rStyle w:val="Strong"/>
          <w:rFonts w:eastAsiaTheme="majorEastAsia"/>
        </w:rPr>
        <w:t xml:space="preserve">long sound </w:t>
      </w:r>
      <w:r>
        <w:rPr>
          <w:rStyle w:val="HTMLCode"/>
          <w:rFonts w:eastAsiaTheme="majorEastAsia"/>
          <w:b/>
          <w:bCs/>
        </w:rPr>
        <w:t>ː</w:t>
      </w:r>
      <w:r>
        <w:t xml:space="preserve"> и </w:t>
      </w:r>
      <w:r>
        <w:rPr>
          <w:rStyle w:val="Strong"/>
          <w:rFonts w:eastAsiaTheme="majorEastAsia"/>
        </w:rPr>
        <w:t xml:space="preserve">schwa </w:t>
      </w:r>
      <w:r>
        <w:rPr>
          <w:rStyle w:val="HTMLCode"/>
          <w:rFonts w:eastAsiaTheme="majorEastAsia"/>
          <w:b/>
          <w:bCs/>
        </w:rPr>
        <w:t>/ə/</w:t>
      </w:r>
      <w:r>
        <w:t>.</w:t>
      </w:r>
    </w:p>
    <w:p w:rsidR="00451475" w:rsidRDefault="00000000">
      <w:pPr>
        <w:pStyle w:val="Heading1"/>
      </w:pPr>
      <w:r>
        <w:t>11. Interdisciplinary Links / Межпредметные связи</w:t>
      </w:r>
    </w:p>
    <w:p w:rsidR="00451475" w:rsidRPr="00144620" w:rsidRDefault="00000000">
      <w:pPr>
        <w:pStyle w:val="ListBullet"/>
        <w:spacing w:after="40"/>
        <w:rPr>
          <w:lang w:val="ru-RU"/>
        </w:rPr>
      </w:pPr>
      <w:r w:rsidRPr="00144620">
        <w:rPr>
          <w:lang w:val="ru-RU"/>
        </w:rPr>
        <w:t>Русский язык: утверждение и вопрос; изменение порядка слов; местоимения 1-го и 3-го лица.</w:t>
      </w:r>
    </w:p>
    <w:p w:rsidR="00451475" w:rsidRPr="00144620" w:rsidRDefault="00000000">
      <w:pPr>
        <w:pStyle w:val="ListBullet"/>
        <w:spacing w:after="40"/>
        <w:rPr>
          <w:lang w:val="ru-RU"/>
        </w:rPr>
      </w:pPr>
      <w:r w:rsidRPr="00144620">
        <w:rPr>
          <w:lang w:val="ru-RU"/>
        </w:rPr>
        <w:t>Коммуникативная культура: задавать вопрос, слушать до конца, вежливо просить повторить, представлять другого человека.</w:t>
      </w:r>
    </w:p>
    <w:p w:rsidR="00451475" w:rsidRPr="00144620" w:rsidRDefault="00000000">
      <w:pPr>
        <w:pStyle w:val="ListBullet"/>
        <w:spacing w:after="40"/>
        <w:rPr>
          <w:lang w:val="ru-RU"/>
        </w:rPr>
      </w:pPr>
      <w:r w:rsidRPr="00144620">
        <w:rPr>
          <w:lang w:val="ru-RU"/>
        </w:rPr>
        <w:t xml:space="preserve">Учебные стратегии: краткая запись ключевых слов, </w:t>
      </w:r>
      <w:r>
        <w:t>memory</w:t>
      </w:r>
      <w:r w:rsidRPr="00144620">
        <w:rPr>
          <w:lang w:val="ru-RU"/>
        </w:rPr>
        <w:t xml:space="preserve"> </w:t>
      </w:r>
      <w:r>
        <w:t>retrieval</w:t>
      </w:r>
      <w:r w:rsidRPr="00144620">
        <w:rPr>
          <w:lang w:val="ru-RU"/>
        </w:rPr>
        <w:t xml:space="preserve">, </w:t>
      </w:r>
      <w:r>
        <w:t>self</w:t>
      </w:r>
      <w:r w:rsidRPr="00144620">
        <w:rPr>
          <w:lang w:val="ru-RU"/>
        </w:rPr>
        <w:t>-</w:t>
      </w:r>
      <w:r>
        <w:t>check</w:t>
      </w:r>
      <w:r w:rsidRPr="00144620">
        <w:rPr>
          <w:lang w:val="ru-RU"/>
        </w:rPr>
        <w:t>.</w:t>
      </w:r>
    </w:p>
    <w:p w:rsidR="00451475" w:rsidRPr="00144620" w:rsidRDefault="00000000">
      <w:pPr>
        <w:pStyle w:val="ListBullet"/>
        <w:spacing w:after="40"/>
        <w:rPr>
          <w:lang w:val="ru-RU"/>
        </w:rPr>
      </w:pPr>
      <w:r w:rsidRPr="00144620">
        <w:rPr>
          <w:lang w:val="ru-RU"/>
        </w:rPr>
        <w:t>Фонетическая грамотность: условная запись звучания и использование словаря/транскрипции как инструмента.</w:t>
      </w:r>
    </w:p>
    <w:p w:rsidR="00451475" w:rsidRDefault="00000000">
      <w:pPr>
        <w:pStyle w:val="Heading1"/>
      </w:pPr>
      <w:r>
        <w:lastRenderedPageBreak/>
        <w:t>12. Equipment and Materials / Оборудование и материалы</w:t>
      </w:r>
    </w:p>
    <w:p w:rsidR="00451475" w:rsidRDefault="00000000">
      <w:pPr>
        <w:pStyle w:val="ListBullet"/>
        <w:spacing w:after="40"/>
      </w:pPr>
      <w:r>
        <w:t>Презентация 16:9, Slides 1–11.</w:t>
      </w:r>
    </w:p>
    <w:p w:rsidR="00451475" w:rsidRDefault="00000000">
      <w:pPr>
        <w:pStyle w:val="ListBullet"/>
        <w:spacing w:after="40"/>
      </w:pPr>
      <w:r>
        <w:t>Интерактивная доска / проектор.</w:t>
      </w:r>
    </w:p>
    <w:p w:rsidR="00451475" w:rsidRDefault="00000000">
      <w:pPr>
        <w:pStyle w:val="ListBullet"/>
        <w:spacing w:after="40"/>
      </w:pPr>
      <w:r>
        <w:t>Обычные тетради и ручки.</w:t>
      </w:r>
    </w:p>
    <w:p w:rsidR="00451475" w:rsidRDefault="00000000">
      <w:pPr>
        <w:pStyle w:val="ListBullet"/>
        <w:spacing w:after="40"/>
      </w:pPr>
      <w:r>
        <w:t>Visual Library Lesson 3: Three English Tools; Question Builder; Sound Detective — Speak with the Code; Lesson Recap.</w:t>
      </w:r>
    </w:p>
    <w:p w:rsidR="00451475" w:rsidRPr="00144620" w:rsidRDefault="00000000">
      <w:pPr>
        <w:pStyle w:val="ListBullet"/>
        <w:spacing w:after="40"/>
        <w:rPr>
          <w:lang w:val="ru-RU"/>
        </w:rPr>
      </w:pPr>
      <w:r>
        <w:t>Worksheet</w:t>
      </w:r>
      <w:r w:rsidRPr="00144620">
        <w:rPr>
          <w:lang w:val="ru-RU"/>
        </w:rPr>
        <w:t xml:space="preserve"> не требуется. Основная </w:t>
      </w:r>
      <w:r>
        <w:t>speaking</w:t>
      </w:r>
      <w:r w:rsidRPr="00144620">
        <w:rPr>
          <w:lang w:val="ru-RU"/>
        </w:rPr>
        <w:t xml:space="preserve">-информация фиксируется краткими </w:t>
      </w:r>
      <w:r>
        <w:t>keywords</w:t>
      </w:r>
      <w:r w:rsidRPr="00144620">
        <w:rPr>
          <w:lang w:val="ru-RU"/>
        </w:rPr>
        <w:t xml:space="preserve"> в тетради.</w:t>
      </w:r>
    </w:p>
    <w:p w:rsidR="00451475" w:rsidRDefault="00000000">
      <w:pPr>
        <w:pStyle w:val="Heading1"/>
      </w:pPr>
      <w:r>
        <w:t xml:space="preserve">13. Differentiation Overview / </w:t>
      </w:r>
      <w:proofErr w:type="spellStart"/>
      <w:r>
        <w:t>Общая</w:t>
      </w:r>
      <w:proofErr w:type="spellEnd"/>
      <w:r>
        <w:t xml:space="preserve"> </w:t>
      </w:r>
      <w:proofErr w:type="spellStart"/>
      <w:r>
        <w:t>дифференциация</w:t>
      </w:r>
      <w:proofErr w:type="spellEnd"/>
    </w:p>
    <w:tbl>
      <w:tblPr>
        <w:tblW w:w="5000" w:type="pct"/>
        <w:jc w:val="center"/>
        <w:tblLook w:val="04A0" w:firstRow="1" w:lastRow="0" w:firstColumn="1" w:lastColumn="0" w:noHBand="0" w:noVBand="1"/>
      </w:tblPr>
      <w:tblGrid>
        <w:gridCol w:w="2529"/>
        <w:gridCol w:w="8035"/>
      </w:tblGrid>
      <w:tr w:rsidR="00451475" w:rsidTr="00144620">
        <w:trPr>
          <w:jc w:val="center"/>
        </w:trPr>
        <w:tc>
          <w:tcPr>
            <w:tcW w:w="1197" w:type="pct"/>
            <w:tcMar>
              <w:top w:w="70" w:type="dxa"/>
              <w:left w:w="80" w:type="dxa"/>
              <w:bottom w:w="70" w:type="dxa"/>
              <w:right w:w="80" w:type="dxa"/>
            </w:tcMar>
            <w:vAlign w:val="center"/>
          </w:tcPr>
          <w:p w:rsidR="00451475" w:rsidRDefault="00000000">
            <w:pPr>
              <w:spacing w:after="30" w:line="240" w:lineRule="auto"/>
            </w:pPr>
            <w:r>
              <w:rPr>
                <w:b/>
                <w:sz w:val="17"/>
              </w:rPr>
              <w:t>CORE / Basic</w:t>
            </w:r>
          </w:p>
        </w:tc>
        <w:tc>
          <w:tcPr>
            <w:tcW w:w="3803" w:type="pct"/>
            <w:tcMar>
              <w:top w:w="70" w:type="dxa"/>
              <w:left w:w="80" w:type="dxa"/>
              <w:bottom w:w="70" w:type="dxa"/>
              <w:right w:w="80" w:type="dxa"/>
            </w:tcMar>
            <w:vAlign w:val="center"/>
          </w:tcPr>
          <w:p w:rsidR="00451475" w:rsidRDefault="00000000">
            <w:pPr>
              <w:spacing w:after="30" w:line="240" w:lineRule="auto"/>
            </w:pPr>
            <w:r>
              <w:rPr>
                <w:sz w:val="17"/>
              </w:rPr>
              <w:t>Use ready-made sentence starters; ask 3–4 model questions; record keywords; present 3 facts about a partner.</w:t>
            </w:r>
          </w:p>
        </w:tc>
      </w:tr>
      <w:tr w:rsidR="00451475" w:rsidTr="00144620">
        <w:trPr>
          <w:jc w:val="center"/>
        </w:trPr>
        <w:tc>
          <w:tcPr>
            <w:tcW w:w="1197"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CHALLENGE / Intermediate</w:t>
            </w:r>
          </w:p>
        </w:tc>
        <w:tc>
          <w:tcPr>
            <w:tcW w:w="380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Ask 5–6 questions; add favourite information; present 4–5 facts; use He/She has got confidently.</w:t>
            </w:r>
          </w:p>
        </w:tc>
      </w:tr>
      <w:tr w:rsidR="00451475" w:rsidTr="00144620">
        <w:trPr>
          <w:jc w:val="center"/>
        </w:trPr>
        <w:tc>
          <w:tcPr>
            <w:tcW w:w="1197" w:type="pct"/>
            <w:tcMar>
              <w:top w:w="70" w:type="dxa"/>
              <w:left w:w="80" w:type="dxa"/>
              <w:bottom w:w="70" w:type="dxa"/>
              <w:right w:w="80" w:type="dxa"/>
            </w:tcMar>
            <w:vAlign w:val="center"/>
          </w:tcPr>
          <w:p w:rsidR="00451475" w:rsidRDefault="00000000">
            <w:pPr>
              <w:spacing w:after="30" w:line="240" w:lineRule="auto"/>
            </w:pPr>
            <w:r>
              <w:rPr>
                <w:b/>
                <w:sz w:val="17"/>
              </w:rPr>
              <w:t>STAR CHALLENGE / Advanced</w:t>
            </w:r>
          </w:p>
        </w:tc>
        <w:tc>
          <w:tcPr>
            <w:tcW w:w="3803" w:type="pct"/>
            <w:tcMar>
              <w:top w:w="70" w:type="dxa"/>
              <w:left w:w="80" w:type="dxa"/>
              <w:bottom w:w="70" w:type="dxa"/>
              <w:right w:w="80" w:type="dxa"/>
            </w:tcMar>
            <w:vAlign w:val="center"/>
          </w:tcPr>
          <w:p w:rsidR="00451475" w:rsidRDefault="00000000">
            <w:pPr>
              <w:spacing w:after="30" w:line="240" w:lineRule="auto"/>
            </w:pPr>
            <w:r>
              <w:rPr>
                <w:sz w:val="17"/>
              </w:rPr>
              <w:t>Create an original question; compare self and partner with We both / but; add because; speak with minimal support.</w:t>
            </w:r>
          </w:p>
        </w:tc>
      </w:tr>
    </w:tbl>
    <w:p w:rsidR="00451475" w:rsidRPr="00144620" w:rsidRDefault="00000000">
      <w:pPr>
        <w:pStyle w:val="SmallNote"/>
        <w:rPr>
          <w:lang w:val="ru-RU"/>
        </w:rPr>
      </w:pPr>
      <w:r>
        <w:t>Rule</w:t>
      </w:r>
      <w:r w:rsidRPr="00144620">
        <w:rPr>
          <w:lang w:val="ru-RU"/>
        </w:rPr>
        <w:t xml:space="preserve">: уровни описывают объём и степень опоры, а не “тип ребёнка”. Для </w:t>
      </w:r>
      <w:r>
        <w:t>Starlight</w:t>
      </w:r>
      <w:r w:rsidRPr="00144620">
        <w:rPr>
          <w:lang w:val="ru-RU"/>
        </w:rPr>
        <w:t xml:space="preserve">-группы </w:t>
      </w:r>
      <w:r>
        <w:t>Challenge</w:t>
      </w:r>
      <w:r w:rsidRPr="00144620">
        <w:rPr>
          <w:lang w:val="ru-RU"/>
        </w:rPr>
        <w:t xml:space="preserve"> может быть основной рабочей нормой; для </w:t>
      </w:r>
      <w:r>
        <w:t>Spotlight</w:t>
      </w:r>
      <w:r w:rsidRPr="00144620">
        <w:rPr>
          <w:lang w:val="ru-RU"/>
        </w:rPr>
        <w:t xml:space="preserve"> </w:t>
      </w:r>
      <w:r>
        <w:t>Core</w:t>
      </w:r>
      <w:r w:rsidRPr="00144620">
        <w:rPr>
          <w:lang w:val="ru-RU"/>
        </w:rPr>
        <w:t xml:space="preserve"> остаётся полноценным успешным маршрутом.</w:t>
      </w:r>
    </w:p>
    <w:p w:rsidR="00451475" w:rsidRDefault="00000000">
      <w:pPr>
        <w:pStyle w:val="Heading1"/>
      </w:pPr>
      <w:r>
        <w:t xml:space="preserve">14. Assessment Framework / </w:t>
      </w:r>
      <w:proofErr w:type="spellStart"/>
      <w:r>
        <w:t>Система</w:t>
      </w:r>
      <w:proofErr w:type="spellEnd"/>
      <w:r>
        <w:t xml:space="preserve"> </w:t>
      </w:r>
      <w:proofErr w:type="spellStart"/>
      <w:r>
        <w:t>оценивания</w:t>
      </w:r>
      <w:proofErr w:type="spellEnd"/>
    </w:p>
    <w:tbl>
      <w:tblPr>
        <w:tblW w:w="5000" w:type="pct"/>
        <w:jc w:val="center"/>
        <w:tblLook w:val="04A0" w:firstRow="1" w:lastRow="0" w:firstColumn="1" w:lastColumn="0" w:noHBand="0" w:noVBand="1"/>
      </w:tblPr>
      <w:tblGrid>
        <w:gridCol w:w="2248"/>
        <w:gridCol w:w="8316"/>
      </w:tblGrid>
      <w:tr w:rsidR="00451475" w:rsidTr="00144620">
        <w:trPr>
          <w:jc w:val="center"/>
        </w:trPr>
        <w:tc>
          <w:tcPr>
            <w:tcW w:w="1064" w:type="pct"/>
            <w:tcMar>
              <w:top w:w="70" w:type="dxa"/>
              <w:left w:w="80" w:type="dxa"/>
              <w:bottom w:w="70" w:type="dxa"/>
              <w:right w:w="80" w:type="dxa"/>
            </w:tcMar>
            <w:vAlign w:val="center"/>
          </w:tcPr>
          <w:p w:rsidR="00451475" w:rsidRDefault="00000000">
            <w:pPr>
              <w:spacing w:after="30" w:line="240" w:lineRule="auto"/>
            </w:pPr>
            <w:r>
              <w:rPr>
                <w:b/>
                <w:sz w:val="17"/>
              </w:rPr>
              <w:t>Start Assessment</w:t>
            </w:r>
          </w:p>
        </w:tc>
        <w:tc>
          <w:tcPr>
            <w:tcW w:w="3936" w:type="pct"/>
            <w:tcMar>
              <w:top w:w="70" w:type="dxa"/>
              <w:left w:w="80" w:type="dxa"/>
              <w:bottom w:w="70" w:type="dxa"/>
              <w:right w:w="80" w:type="dxa"/>
            </w:tcMar>
            <w:vAlign w:val="center"/>
          </w:tcPr>
          <w:p w:rsidR="00451475" w:rsidRDefault="00000000">
            <w:pPr>
              <w:spacing w:after="30" w:line="240" w:lineRule="auto"/>
            </w:pPr>
            <w:r>
              <w:rPr>
                <w:sz w:val="17"/>
              </w:rPr>
              <w:t>Slide 1: can the learner choose a language tool and complete a sentence without reteaching?</w:t>
            </w:r>
          </w:p>
        </w:tc>
      </w:tr>
      <w:tr w:rsidR="00451475" w:rsidTr="00144620">
        <w:trPr>
          <w:jc w:val="center"/>
        </w:trPr>
        <w:tc>
          <w:tcPr>
            <w:tcW w:w="1064"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Grammar Checkpoints</w:t>
            </w:r>
          </w:p>
        </w:tc>
        <w:tc>
          <w:tcPr>
            <w:tcW w:w="3936"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Slides 2–5: sentence formation, question transformation, choice of useful question.</w:t>
            </w:r>
          </w:p>
        </w:tc>
      </w:tr>
      <w:tr w:rsidR="00451475" w:rsidTr="00144620">
        <w:trPr>
          <w:jc w:val="center"/>
        </w:trPr>
        <w:tc>
          <w:tcPr>
            <w:tcW w:w="1064" w:type="pct"/>
            <w:tcMar>
              <w:top w:w="70" w:type="dxa"/>
              <w:left w:w="80" w:type="dxa"/>
              <w:bottom w:w="70" w:type="dxa"/>
              <w:right w:w="80" w:type="dxa"/>
            </w:tcMar>
            <w:vAlign w:val="center"/>
          </w:tcPr>
          <w:p w:rsidR="00451475" w:rsidRDefault="00000000">
            <w:pPr>
              <w:spacing w:after="30" w:line="240" w:lineRule="auto"/>
            </w:pPr>
            <w:r>
              <w:rPr>
                <w:b/>
                <w:sz w:val="17"/>
              </w:rPr>
              <w:t>Speaking &amp; Listening</w:t>
            </w:r>
          </w:p>
        </w:tc>
        <w:tc>
          <w:tcPr>
            <w:tcW w:w="3936" w:type="pct"/>
            <w:tcMar>
              <w:top w:w="70" w:type="dxa"/>
              <w:left w:w="80" w:type="dxa"/>
              <w:bottom w:w="70" w:type="dxa"/>
              <w:right w:w="80" w:type="dxa"/>
            </w:tcMar>
            <w:vAlign w:val="center"/>
          </w:tcPr>
          <w:p w:rsidR="00451475" w:rsidRDefault="00000000">
            <w:pPr>
              <w:spacing w:after="30" w:line="240" w:lineRule="auto"/>
            </w:pPr>
            <w:r>
              <w:rPr>
                <w:sz w:val="17"/>
              </w:rPr>
              <w:t>Slide 7: number and clarity of questions; ability to listen, respond and ask for repetition.</w:t>
            </w:r>
          </w:p>
        </w:tc>
      </w:tr>
      <w:tr w:rsidR="00451475" w:rsidTr="00144620">
        <w:trPr>
          <w:jc w:val="center"/>
        </w:trPr>
        <w:tc>
          <w:tcPr>
            <w:tcW w:w="1064"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End-of-Lesson Control</w:t>
            </w:r>
          </w:p>
        </w:tc>
        <w:tc>
          <w:tcPr>
            <w:tcW w:w="3936"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Slides 8–10: recall of partner information + Meet My Classmate speaking product + self-check.</w:t>
            </w:r>
          </w:p>
        </w:tc>
      </w:tr>
      <w:tr w:rsidR="00451475" w:rsidTr="00144620">
        <w:trPr>
          <w:jc w:val="center"/>
        </w:trPr>
        <w:tc>
          <w:tcPr>
            <w:tcW w:w="1064" w:type="pct"/>
            <w:tcMar>
              <w:top w:w="70" w:type="dxa"/>
              <w:left w:w="80" w:type="dxa"/>
              <w:bottom w:w="70" w:type="dxa"/>
              <w:right w:w="80" w:type="dxa"/>
            </w:tcMar>
            <w:vAlign w:val="center"/>
          </w:tcPr>
          <w:p w:rsidR="00451475" w:rsidRDefault="00000000">
            <w:pPr>
              <w:spacing w:after="30" w:line="240" w:lineRule="auto"/>
            </w:pPr>
            <w:r>
              <w:rPr>
                <w:b/>
                <w:sz w:val="17"/>
              </w:rPr>
              <w:t>Mark policy</w:t>
            </w:r>
          </w:p>
        </w:tc>
        <w:tc>
          <w:tcPr>
            <w:tcW w:w="3936" w:type="pct"/>
            <w:tcMar>
              <w:top w:w="70" w:type="dxa"/>
              <w:left w:w="80" w:type="dxa"/>
              <w:bottom w:w="70" w:type="dxa"/>
              <w:right w:w="80" w:type="dxa"/>
            </w:tcMar>
            <w:vAlign w:val="center"/>
          </w:tcPr>
          <w:p w:rsidR="00451475" w:rsidRDefault="00000000">
            <w:pPr>
              <w:spacing w:after="30" w:line="240" w:lineRule="auto"/>
            </w:pPr>
            <w:r>
              <w:rPr>
                <w:sz w:val="17"/>
              </w:rPr>
              <w:t>Formal mark is not recommended. Use teacher observation to plan Lesson 4 diagnostic support.</w:t>
            </w:r>
          </w:p>
        </w:tc>
      </w:tr>
    </w:tbl>
    <w:p w:rsidR="00451475" w:rsidRPr="00144620" w:rsidRDefault="00000000">
      <w:pPr>
        <w:pStyle w:val="Heading1"/>
        <w:rPr>
          <w:sz w:val="24"/>
          <w:szCs w:val="24"/>
          <w:lang w:val="ru-RU"/>
        </w:rPr>
      </w:pPr>
      <w:r>
        <w:t xml:space="preserve">15. Presentation Map / </w:t>
      </w:r>
      <w:proofErr w:type="spellStart"/>
      <w:r>
        <w:t>Карта</w:t>
      </w:r>
      <w:proofErr w:type="spellEnd"/>
      <w:r>
        <w:t xml:space="preserve"> </w:t>
      </w:r>
      <w:proofErr w:type="spellStart"/>
      <w:r>
        <w:t>презентации</w:t>
      </w:r>
      <w:proofErr w:type="spellEnd"/>
      <w:r w:rsidR="00144620">
        <w:rPr>
          <w:lang w:val="ru-RU"/>
        </w:rPr>
        <w:t xml:space="preserve"> </w:t>
      </w:r>
      <w:hyperlink r:id="rId8" w:history="1">
        <w:r w:rsidR="00144620" w:rsidRPr="00F111DF">
          <w:rPr>
            <w:rStyle w:val="Hyperlink"/>
            <w:rFonts w:ascii="Arial" w:hAnsi="Arial" w:cs="Arial"/>
            <w:sz w:val="24"/>
            <w:szCs w:val="24"/>
            <w:shd w:val="clear" w:color="auto" w:fill="FFFFFF"/>
          </w:rPr>
          <w:t>https://view.genially.com/6a8eee5dc0a096deee5d7e9f</w:t>
        </w:r>
      </w:hyperlink>
      <w:r w:rsidR="00144620">
        <w:rPr>
          <w:rFonts w:ascii="Arial" w:hAnsi="Arial" w:cs="Arial"/>
          <w:color w:val="000000"/>
          <w:sz w:val="24"/>
          <w:szCs w:val="24"/>
          <w:shd w:val="clear" w:color="auto" w:fill="FFFFFF"/>
          <w:lang w:val="ru-RU"/>
        </w:rPr>
        <w:t xml:space="preserve"> </w:t>
      </w:r>
    </w:p>
    <w:tbl>
      <w:tblPr>
        <w:tblW w:w="5000" w:type="pct"/>
        <w:jc w:val="center"/>
        <w:tblLook w:val="04A0" w:firstRow="1" w:lastRow="0" w:firstColumn="1" w:lastColumn="0" w:noHBand="0" w:noVBand="1"/>
      </w:tblPr>
      <w:tblGrid>
        <w:gridCol w:w="839"/>
        <w:gridCol w:w="2491"/>
        <w:gridCol w:w="843"/>
        <w:gridCol w:w="4885"/>
        <w:gridCol w:w="1506"/>
      </w:tblGrid>
      <w:tr w:rsidR="00451475" w:rsidTr="009D7894">
        <w:trPr>
          <w:jc w:val="center"/>
        </w:trPr>
        <w:tc>
          <w:tcPr>
            <w:tcW w:w="397" w:type="pct"/>
            <w:shd w:val="clear" w:color="auto" w:fill="0E2B56"/>
            <w:tcMar>
              <w:top w:w="70" w:type="dxa"/>
              <w:left w:w="80" w:type="dxa"/>
              <w:bottom w:w="70" w:type="dxa"/>
              <w:right w:w="80" w:type="dxa"/>
            </w:tcMar>
            <w:vAlign w:val="center"/>
          </w:tcPr>
          <w:p w:rsidR="00451475" w:rsidRDefault="00000000">
            <w:pPr>
              <w:spacing w:after="30" w:line="240" w:lineRule="auto"/>
            </w:pPr>
            <w:r>
              <w:rPr>
                <w:b/>
                <w:color w:val="FFFFFF"/>
                <w:sz w:val="17"/>
              </w:rPr>
              <w:t>Slide</w:t>
            </w:r>
          </w:p>
        </w:tc>
        <w:tc>
          <w:tcPr>
            <w:tcW w:w="1179" w:type="pct"/>
            <w:shd w:val="clear" w:color="auto" w:fill="0E2B56"/>
            <w:tcMar>
              <w:top w:w="70" w:type="dxa"/>
              <w:left w:w="80" w:type="dxa"/>
              <w:bottom w:w="70" w:type="dxa"/>
              <w:right w:w="80" w:type="dxa"/>
            </w:tcMar>
            <w:vAlign w:val="center"/>
          </w:tcPr>
          <w:p w:rsidR="00451475" w:rsidRDefault="00000000">
            <w:pPr>
              <w:spacing w:after="30" w:line="240" w:lineRule="auto"/>
            </w:pPr>
            <w:r>
              <w:rPr>
                <w:b/>
                <w:color w:val="FFFFFF"/>
                <w:sz w:val="17"/>
              </w:rPr>
              <w:t>Stage</w:t>
            </w:r>
          </w:p>
        </w:tc>
        <w:tc>
          <w:tcPr>
            <w:tcW w:w="399" w:type="pct"/>
            <w:shd w:val="clear" w:color="auto" w:fill="0E2B56"/>
            <w:tcMar>
              <w:top w:w="70" w:type="dxa"/>
              <w:left w:w="80" w:type="dxa"/>
              <w:bottom w:w="70" w:type="dxa"/>
              <w:right w:w="80" w:type="dxa"/>
            </w:tcMar>
            <w:vAlign w:val="center"/>
          </w:tcPr>
          <w:p w:rsidR="00451475" w:rsidRDefault="00000000">
            <w:pPr>
              <w:spacing w:after="30" w:line="240" w:lineRule="auto"/>
            </w:pPr>
            <w:r>
              <w:rPr>
                <w:b/>
                <w:color w:val="FFFFFF"/>
                <w:sz w:val="17"/>
              </w:rPr>
              <w:t>Time</w:t>
            </w:r>
          </w:p>
        </w:tc>
        <w:tc>
          <w:tcPr>
            <w:tcW w:w="2312" w:type="pct"/>
            <w:shd w:val="clear" w:color="auto" w:fill="0E2B56"/>
            <w:tcMar>
              <w:top w:w="70" w:type="dxa"/>
              <w:left w:w="80" w:type="dxa"/>
              <w:bottom w:w="70" w:type="dxa"/>
              <w:right w:w="80" w:type="dxa"/>
            </w:tcMar>
            <w:vAlign w:val="center"/>
          </w:tcPr>
          <w:p w:rsidR="00451475" w:rsidRDefault="00000000">
            <w:pPr>
              <w:spacing w:after="30" w:line="240" w:lineRule="auto"/>
            </w:pPr>
            <w:r>
              <w:rPr>
                <w:b/>
                <w:color w:val="FFFFFF"/>
                <w:sz w:val="17"/>
              </w:rPr>
              <w:t>Main action</w:t>
            </w:r>
          </w:p>
        </w:tc>
        <w:tc>
          <w:tcPr>
            <w:tcW w:w="713" w:type="pct"/>
            <w:shd w:val="clear" w:color="auto" w:fill="0E2B56"/>
            <w:tcMar>
              <w:top w:w="70" w:type="dxa"/>
              <w:left w:w="80" w:type="dxa"/>
              <w:bottom w:w="70" w:type="dxa"/>
              <w:right w:w="80" w:type="dxa"/>
            </w:tcMar>
            <w:vAlign w:val="center"/>
          </w:tcPr>
          <w:p w:rsidR="00451475" w:rsidRDefault="00000000">
            <w:pPr>
              <w:spacing w:after="30" w:line="240" w:lineRule="auto"/>
            </w:pPr>
            <w:r>
              <w:rPr>
                <w:b/>
                <w:color w:val="FFFFFF"/>
                <w:sz w:val="17"/>
              </w:rPr>
              <w:t>Notebook</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1</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Mission: Talk!</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2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Complete I am / I have got / I can starters.</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No</w:t>
            </w:r>
          </w:p>
        </w:tc>
      </w:tr>
      <w:tr w:rsidR="00451475" w:rsidTr="009D7894">
        <w:trPr>
          <w:jc w:val="center"/>
        </w:trPr>
        <w:tc>
          <w:tcPr>
            <w:tcW w:w="397" w:type="pct"/>
            <w:tcMar>
              <w:top w:w="70" w:type="dxa"/>
              <w:left w:w="80" w:type="dxa"/>
              <w:bottom w:w="70" w:type="dxa"/>
              <w:right w:w="80" w:type="dxa"/>
            </w:tcMar>
            <w:vAlign w:val="center"/>
          </w:tcPr>
          <w:p w:rsidR="00451475" w:rsidRDefault="00000000">
            <w:pPr>
              <w:spacing w:after="30" w:line="240" w:lineRule="auto"/>
            </w:pPr>
            <w:r>
              <w:rPr>
                <w:sz w:val="17"/>
              </w:rPr>
              <w:t>2</w:t>
            </w:r>
          </w:p>
        </w:tc>
        <w:tc>
          <w:tcPr>
            <w:tcW w:w="1179" w:type="pct"/>
            <w:tcMar>
              <w:top w:w="70" w:type="dxa"/>
              <w:left w:w="80" w:type="dxa"/>
              <w:bottom w:w="70" w:type="dxa"/>
              <w:right w:w="80" w:type="dxa"/>
            </w:tcMar>
            <w:vAlign w:val="center"/>
          </w:tcPr>
          <w:p w:rsidR="00451475" w:rsidRDefault="00000000">
            <w:pPr>
              <w:spacing w:after="30" w:line="240" w:lineRule="auto"/>
            </w:pPr>
            <w:r>
              <w:rPr>
                <w:sz w:val="17"/>
              </w:rPr>
              <w:t>Three English Tools</w:t>
            </w:r>
          </w:p>
        </w:tc>
        <w:tc>
          <w:tcPr>
            <w:tcW w:w="399" w:type="pct"/>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tcMar>
              <w:top w:w="70" w:type="dxa"/>
              <w:left w:w="80" w:type="dxa"/>
              <w:bottom w:w="70" w:type="dxa"/>
              <w:right w:w="80" w:type="dxa"/>
            </w:tcMar>
            <w:vAlign w:val="center"/>
          </w:tcPr>
          <w:p w:rsidR="00451475" w:rsidRDefault="00000000">
            <w:pPr>
              <w:spacing w:after="30" w:line="240" w:lineRule="auto"/>
            </w:pPr>
            <w:r>
              <w:rPr>
                <w:sz w:val="17"/>
              </w:rPr>
              <w:t>Connect each form with its communicative meaning.</w:t>
            </w:r>
          </w:p>
        </w:tc>
        <w:tc>
          <w:tcPr>
            <w:tcW w:w="713" w:type="pct"/>
            <w:tcMar>
              <w:top w:w="70" w:type="dxa"/>
              <w:left w:w="80" w:type="dxa"/>
              <w:bottom w:w="70" w:type="dxa"/>
              <w:right w:w="80" w:type="dxa"/>
            </w:tcMar>
            <w:vAlign w:val="center"/>
          </w:tcPr>
          <w:p w:rsidR="00451475" w:rsidRDefault="00000000">
            <w:pPr>
              <w:spacing w:after="30" w:line="240" w:lineRule="auto"/>
            </w:pPr>
            <w:r>
              <w:rPr>
                <w:sz w:val="17"/>
              </w:rPr>
              <w:t>3 tools</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3</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Build It!</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Put words in order; make one true sentence.</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No</w:t>
            </w:r>
          </w:p>
        </w:tc>
      </w:tr>
      <w:tr w:rsidR="00451475" w:rsidTr="009D7894">
        <w:trPr>
          <w:jc w:val="center"/>
        </w:trPr>
        <w:tc>
          <w:tcPr>
            <w:tcW w:w="397" w:type="pct"/>
            <w:tcMar>
              <w:top w:w="70" w:type="dxa"/>
              <w:left w:w="80" w:type="dxa"/>
              <w:bottom w:w="70" w:type="dxa"/>
              <w:right w:w="80" w:type="dxa"/>
            </w:tcMar>
            <w:vAlign w:val="center"/>
          </w:tcPr>
          <w:p w:rsidR="00451475" w:rsidRDefault="00000000">
            <w:pPr>
              <w:spacing w:after="30" w:line="240" w:lineRule="auto"/>
            </w:pPr>
            <w:r>
              <w:rPr>
                <w:sz w:val="17"/>
              </w:rPr>
              <w:t>4</w:t>
            </w:r>
          </w:p>
        </w:tc>
        <w:tc>
          <w:tcPr>
            <w:tcW w:w="1179" w:type="pct"/>
            <w:tcMar>
              <w:top w:w="70" w:type="dxa"/>
              <w:left w:w="80" w:type="dxa"/>
              <w:bottom w:w="70" w:type="dxa"/>
              <w:right w:w="80" w:type="dxa"/>
            </w:tcMar>
            <w:vAlign w:val="center"/>
          </w:tcPr>
          <w:p w:rsidR="00451475" w:rsidRDefault="00000000">
            <w:pPr>
              <w:spacing w:after="30" w:line="240" w:lineRule="auto"/>
            </w:pPr>
            <w:r>
              <w:rPr>
                <w:sz w:val="17"/>
              </w:rPr>
              <w:t>Turn It into a Question</w:t>
            </w:r>
          </w:p>
        </w:tc>
        <w:tc>
          <w:tcPr>
            <w:tcW w:w="399" w:type="pct"/>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tcMar>
              <w:top w:w="70" w:type="dxa"/>
              <w:left w:w="80" w:type="dxa"/>
              <w:bottom w:w="70" w:type="dxa"/>
              <w:right w:w="80" w:type="dxa"/>
            </w:tcMar>
            <w:vAlign w:val="center"/>
          </w:tcPr>
          <w:p w:rsidR="00451475" w:rsidRDefault="00000000">
            <w:pPr>
              <w:spacing w:after="30" w:line="240" w:lineRule="auto"/>
            </w:pPr>
            <w:r>
              <w:rPr>
                <w:sz w:val="17"/>
              </w:rPr>
              <w:t>Transform statements into questions.</w:t>
            </w:r>
          </w:p>
        </w:tc>
        <w:tc>
          <w:tcPr>
            <w:tcW w:w="713" w:type="pct"/>
            <w:tcMar>
              <w:top w:w="70" w:type="dxa"/>
              <w:left w:w="80" w:type="dxa"/>
              <w:bottom w:w="70" w:type="dxa"/>
              <w:right w:w="80" w:type="dxa"/>
            </w:tcMar>
            <w:vAlign w:val="center"/>
          </w:tcPr>
          <w:p w:rsidR="00451475" w:rsidRDefault="00000000">
            <w:pPr>
              <w:spacing w:after="30" w:line="240" w:lineRule="auto"/>
            </w:pPr>
            <w:r>
              <w:rPr>
                <w:sz w:val="17"/>
              </w:rPr>
              <w:t>No</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5</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Question Builder</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Choose interview questions; add one own question.</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Keywords only</w:t>
            </w:r>
          </w:p>
        </w:tc>
      </w:tr>
      <w:tr w:rsidR="00451475" w:rsidTr="009D7894">
        <w:trPr>
          <w:jc w:val="center"/>
        </w:trPr>
        <w:tc>
          <w:tcPr>
            <w:tcW w:w="397" w:type="pct"/>
            <w:tcMar>
              <w:top w:w="70" w:type="dxa"/>
              <w:left w:w="80" w:type="dxa"/>
              <w:bottom w:w="70" w:type="dxa"/>
              <w:right w:w="80" w:type="dxa"/>
            </w:tcMar>
            <w:vAlign w:val="center"/>
          </w:tcPr>
          <w:p w:rsidR="00451475" w:rsidRDefault="00000000">
            <w:pPr>
              <w:spacing w:after="30" w:line="240" w:lineRule="auto"/>
            </w:pPr>
            <w:r>
              <w:rPr>
                <w:sz w:val="17"/>
              </w:rPr>
              <w:t>6</w:t>
            </w:r>
          </w:p>
        </w:tc>
        <w:tc>
          <w:tcPr>
            <w:tcW w:w="1179" w:type="pct"/>
            <w:tcMar>
              <w:top w:w="70" w:type="dxa"/>
              <w:left w:w="80" w:type="dxa"/>
              <w:bottom w:w="70" w:type="dxa"/>
              <w:right w:w="80" w:type="dxa"/>
            </w:tcMar>
            <w:vAlign w:val="center"/>
          </w:tcPr>
          <w:p w:rsidR="00451475" w:rsidRDefault="00000000">
            <w:pPr>
              <w:spacing w:after="30" w:line="240" w:lineRule="auto"/>
            </w:pPr>
            <w:r>
              <w:rPr>
                <w:sz w:val="17"/>
              </w:rPr>
              <w:t>Sound Detective</w:t>
            </w:r>
          </w:p>
        </w:tc>
        <w:tc>
          <w:tcPr>
            <w:tcW w:w="399" w:type="pct"/>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tcMar>
              <w:top w:w="70" w:type="dxa"/>
              <w:left w:w="80" w:type="dxa"/>
              <w:bottom w:w="70" w:type="dxa"/>
              <w:right w:w="80" w:type="dxa"/>
            </w:tcMar>
            <w:vAlign w:val="center"/>
          </w:tcPr>
          <w:p w:rsidR="00451475" w:rsidRDefault="00000000">
            <w:pPr>
              <w:spacing w:after="30" w:line="240" w:lineRule="auto"/>
            </w:pPr>
            <w:r>
              <w:rPr>
                <w:sz w:val="17"/>
              </w:rPr>
              <w:t>Decode familiar words and use them in questions.</w:t>
            </w:r>
          </w:p>
        </w:tc>
        <w:tc>
          <w:tcPr>
            <w:tcW w:w="713" w:type="pct"/>
            <w:tcMar>
              <w:top w:w="70" w:type="dxa"/>
              <w:left w:w="80" w:type="dxa"/>
              <w:bottom w:w="70" w:type="dxa"/>
              <w:right w:w="80" w:type="dxa"/>
            </w:tcMar>
            <w:vAlign w:val="center"/>
          </w:tcPr>
          <w:p w:rsidR="00451475" w:rsidRDefault="00000000">
            <w:pPr>
              <w:spacing w:after="30" w:line="240" w:lineRule="auto"/>
            </w:pPr>
            <w:r>
              <w:rPr>
                <w:sz w:val="17"/>
              </w:rPr>
              <w:t>Sound Map</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7</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Classmate Quest</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6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Interview partner; collect 5 pieces of information.</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Keywords</w:t>
            </w:r>
          </w:p>
        </w:tc>
      </w:tr>
      <w:tr w:rsidR="00451475" w:rsidTr="009D7894">
        <w:trPr>
          <w:jc w:val="center"/>
        </w:trPr>
        <w:tc>
          <w:tcPr>
            <w:tcW w:w="397" w:type="pct"/>
            <w:tcMar>
              <w:top w:w="70" w:type="dxa"/>
              <w:left w:w="80" w:type="dxa"/>
              <w:bottom w:w="70" w:type="dxa"/>
              <w:right w:w="80" w:type="dxa"/>
            </w:tcMar>
            <w:vAlign w:val="center"/>
          </w:tcPr>
          <w:p w:rsidR="00451475" w:rsidRDefault="00000000">
            <w:pPr>
              <w:spacing w:after="30" w:line="240" w:lineRule="auto"/>
            </w:pPr>
            <w:r>
              <w:rPr>
                <w:sz w:val="17"/>
              </w:rPr>
              <w:t>8</w:t>
            </w:r>
          </w:p>
        </w:tc>
        <w:tc>
          <w:tcPr>
            <w:tcW w:w="1179" w:type="pct"/>
            <w:tcMar>
              <w:top w:w="70" w:type="dxa"/>
              <w:left w:w="80" w:type="dxa"/>
              <w:bottom w:w="70" w:type="dxa"/>
              <w:right w:w="80" w:type="dxa"/>
            </w:tcMar>
            <w:vAlign w:val="center"/>
          </w:tcPr>
          <w:p w:rsidR="00451475" w:rsidRDefault="00000000">
            <w:pPr>
              <w:spacing w:after="30" w:line="240" w:lineRule="auto"/>
            </w:pPr>
            <w:r>
              <w:rPr>
                <w:sz w:val="17"/>
              </w:rPr>
              <w:t>Memory Challenge</w:t>
            </w:r>
          </w:p>
        </w:tc>
        <w:tc>
          <w:tcPr>
            <w:tcW w:w="399" w:type="pct"/>
            <w:tcMar>
              <w:top w:w="70" w:type="dxa"/>
              <w:left w:w="80" w:type="dxa"/>
              <w:bottom w:w="70" w:type="dxa"/>
              <w:right w:w="80" w:type="dxa"/>
            </w:tcMar>
            <w:vAlign w:val="center"/>
          </w:tcPr>
          <w:p w:rsidR="00451475" w:rsidRDefault="00000000">
            <w:pPr>
              <w:spacing w:after="30" w:line="240" w:lineRule="auto"/>
            </w:pPr>
            <w:r>
              <w:rPr>
                <w:sz w:val="17"/>
              </w:rPr>
              <w:t>3 min</w:t>
            </w:r>
          </w:p>
        </w:tc>
        <w:tc>
          <w:tcPr>
            <w:tcW w:w="2312" w:type="pct"/>
            <w:tcMar>
              <w:top w:w="70" w:type="dxa"/>
              <w:left w:w="80" w:type="dxa"/>
              <w:bottom w:w="70" w:type="dxa"/>
              <w:right w:w="80" w:type="dxa"/>
            </w:tcMar>
            <w:vAlign w:val="center"/>
          </w:tcPr>
          <w:p w:rsidR="00451475" w:rsidRDefault="00000000">
            <w:pPr>
              <w:spacing w:after="30" w:line="240" w:lineRule="auto"/>
            </w:pPr>
            <w:r>
              <w:rPr>
                <w:sz w:val="17"/>
              </w:rPr>
              <w:t>Close notes; recall 1 / 3 / 5 facts; check notes.</w:t>
            </w:r>
          </w:p>
        </w:tc>
        <w:tc>
          <w:tcPr>
            <w:tcW w:w="713" w:type="pct"/>
            <w:tcMar>
              <w:top w:w="70" w:type="dxa"/>
              <w:left w:w="80" w:type="dxa"/>
              <w:bottom w:w="70" w:type="dxa"/>
              <w:right w:w="80" w:type="dxa"/>
            </w:tcMar>
            <w:vAlign w:val="center"/>
          </w:tcPr>
          <w:p w:rsidR="00451475" w:rsidRDefault="00000000">
            <w:pPr>
              <w:spacing w:after="30" w:line="240" w:lineRule="auto"/>
            </w:pPr>
            <w:r>
              <w:rPr>
                <w:sz w:val="17"/>
              </w:rPr>
              <w:t>Notes closed</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9</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Meet My Classmate</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4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Present partner using Core / Challenge / Star support.</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Support allowed</w:t>
            </w:r>
          </w:p>
        </w:tc>
      </w:tr>
      <w:tr w:rsidR="00451475" w:rsidTr="009D7894">
        <w:trPr>
          <w:jc w:val="center"/>
        </w:trPr>
        <w:tc>
          <w:tcPr>
            <w:tcW w:w="397" w:type="pct"/>
            <w:tcMar>
              <w:top w:w="70" w:type="dxa"/>
              <w:left w:w="80" w:type="dxa"/>
              <w:bottom w:w="70" w:type="dxa"/>
              <w:right w:w="80" w:type="dxa"/>
            </w:tcMar>
            <w:vAlign w:val="center"/>
          </w:tcPr>
          <w:p w:rsidR="00451475" w:rsidRDefault="00000000">
            <w:pPr>
              <w:spacing w:after="30" w:line="240" w:lineRule="auto"/>
            </w:pPr>
            <w:r>
              <w:rPr>
                <w:sz w:val="17"/>
              </w:rPr>
              <w:t>10</w:t>
            </w:r>
          </w:p>
        </w:tc>
        <w:tc>
          <w:tcPr>
            <w:tcW w:w="1179" w:type="pct"/>
            <w:tcMar>
              <w:top w:w="70" w:type="dxa"/>
              <w:left w:w="80" w:type="dxa"/>
              <w:bottom w:w="70" w:type="dxa"/>
              <w:right w:w="80" w:type="dxa"/>
            </w:tcMar>
            <w:vAlign w:val="center"/>
          </w:tcPr>
          <w:p w:rsidR="00451475" w:rsidRDefault="00000000">
            <w:pPr>
              <w:spacing w:after="30" w:line="240" w:lineRule="auto"/>
            </w:pPr>
            <w:r>
              <w:rPr>
                <w:sz w:val="17"/>
              </w:rPr>
              <w:t>Talk Mission Complete!</w:t>
            </w:r>
          </w:p>
        </w:tc>
        <w:tc>
          <w:tcPr>
            <w:tcW w:w="399" w:type="pct"/>
            <w:tcMar>
              <w:top w:w="70" w:type="dxa"/>
              <w:left w:w="80" w:type="dxa"/>
              <w:bottom w:w="70" w:type="dxa"/>
              <w:right w:w="80" w:type="dxa"/>
            </w:tcMar>
            <w:vAlign w:val="center"/>
          </w:tcPr>
          <w:p w:rsidR="00451475" w:rsidRDefault="00000000">
            <w:pPr>
              <w:spacing w:after="30" w:line="240" w:lineRule="auto"/>
            </w:pPr>
            <w:r>
              <w:rPr>
                <w:sz w:val="17"/>
              </w:rPr>
              <w:t>3 min</w:t>
            </w:r>
          </w:p>
        </w:tc>
        <w:tc>
          <w:tcPr>
            <w:tcW w:w="2312" w:type="pct"/>
            <w:tcMar>
              <w:top w:w="70" w:type="dxa"/>
              <w:left w:w="80" w:type="dxa"/>
              <w:bottom w:w="70" w:type="dxa"/>
              <w:right w:w="80" w:type="dxa"/>
            </w:tcMar>
            <w:vAlign w:val="center"/>
          </w:tcPr>
          <w:p w:rsidR="00451475" w:rsidRDefault="00000000">
            <w:pPr>
              <w:spacing w:after="30" w:line="240" w:lineRule="auto"/>
            </w:pPr>
            <w:r>
              <w:rPr>
                <w:sz w:val="17"/>
              </w:rPr>
              <w:t>Self-check + exit question.</w:t>
            </w:r>
          </w:p>
        </w:tc>
        <w:tc>
          <w:tcPr>
            <w:tcW w:w="713" w:type="pct"/>
            <w:tcMar>
              <w:top w:w="70" w:type="dxa"/>
              <w:left w:w="80" w:type="dxa"/>
              <w:bottom w:w="70" w:type="dxa"/>
              <w:right w:w="80" w:type="dxa"/>
            </w:tcMar>
            <w:vAlign w:val="center"/>
          </w:tcPr>
          <w:p w:rsidR="00451475" w:rsidRDefault="00000000">
            <w:pPr>
              <w:spacing w:after="30" w:line="240" w:lineRule="auto"/>
            </w:pPr>
            <w:r>
              <w:rPr>
                <w:sz w:val="17"/>
              </w:rPr>
              <w:t>No</w:t>
            </w:r>
          </w:p>
        </w:tc>
      </w:tr>
      <w:tr w:rsidR="00451475" w:rsidTr="009D7894">
        <w:trPr>
          <w:jc w:val="center"/>
        </w:trPr>
        <w:tc>
          <w:tcPr>
            <w:tcW w:w="397"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11</w:t>
            </w:r>
          </w:p>
        </w:tc>
        <w:tc>
          <w:tcPr>
            <w:tcW w:w="117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Choose Your Homework</w:t>
            </w:r>
          </w:p>
        </w:tc>
        <w:tc>
          <w:tcPr>
            <w:tcW w:w="399"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2 min</w:t>
            </w:r>
          </w:p>
        </w:tc>
        <w:tc>
          <w:tcPr>
            <w:tcW w:w="2312"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Choose one homework route.</w:t>
            </w:r>
          </w:p>
        </w:tc>
        <w:tc>
          <w:tcPr>
            <w:tcW w:w="713"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Notebook</w:t>
            </w:r>
          </w:p>
        </w:tc>
      </w:tr>
    </w:tbl>
    <w:p w:rsidR="009D7894" w:rsidRDefault="009D7894"/>
    <w:tbl>
      <w:tblPr>
        <w:tblW w:w="5000" w:type="pct"/>
        <w:jc w:val="center"/>
        <w:tblLook w:val="04A0" w:firstRow="1" w:lastRow="0" w:firstColumn="1" w:lastColumn="0" w:noHBand="0" w:noVBand="1"/>
      </w:tblPr>
      <w:tblGrid>
        <w:gridCol w:w="10624"/>
      </w:tblGrid>
      <w:tr w:rsidR="00451475" w:rsidTr="009D7894">
        <w:trPr>
          <w:jc w:val="center"/>
        </w:trPr>
        <w:tc>
          <w:tcPr>
            <w:tcW w:w="5000" w:type="pct"/>
            <w:shd w:val="clear" w:color="auto" w:fill="FFF2CC"/>
            <w:tcMar>
              <w:top w:w="100" w:type="dxa"/>
              <w:left w:w="110" w:type="dxa"/>
              <w:bottom w:w="100" w:type="dxa"/>
              <w:right w:w="110" w:type="dxa"/>
            </w:tcMar>
          </w:tcPr>
          <w:p w:rsidR="00451475" w:rsidRDefault="00000000">
            <w:pPr>
              <w:spacing w:after="0"/>
            </w:pPr>
            <w:r>
              <w:rPr>
                <w:b/>
                <w:color w:val="0E2B56"/>
              </w:rPr>
              <w:t>TIMING NOTE / ВРЕМЕННОЙ РЕЗЕРВ</w:t>
            </w:r>
            <w:r>
              <w:rPr>
                <w:b/>
                <w:color w:val="0E2B56"/>
              </w:rPr>
              <w:br/>
            </w:r>
            <w:r>
              <w:rPr>
                <w:sz w:val="19"/>
              </w:rPr>
              <w:t>Main route = approximately 40 minutes with very short transitions. If pair interviews need more time, shorten whole-class reporting on Slide 9 rather than cutting the memory check.</w:t>
            </w:r>
          </w:p>
        </w:tc>
      </w:tr>
    </w:tbl>
    <w:p w:rsidR="00451475" w:rsidRDefault="00000000">
      <w:pPr>
        <w:pStyle w:val="Heading1"/>
      </w:pPr>
      <w:r>
        <w:lastRenderedPageBreak/>
        <w:t>16. Detailed Lesson Plan / Подробный сценарий урока</w:t>
      </w:r>
    </w:p>
    <w:p w:rsidR="00451475" w:rsidRDefault="00000000">
      <w:pPr>
        <w:pStyle w:val="Heading2"/>
      </w:pPr>
      <w:r>
        <w:t>Stage 1. Mission: Talk! — Talk Switch-On</w:t>
      </w:r>
    </w:p>
    <w:tbl>
      <w:tblPr>
        <w:tblW w:w="5000" w:type="pct"/>
        <w:jc w:val="center"/>
        <w:tblLook w:val="04A0" w:firstRow="1" w:lastRow="0" w:firstColumn="1" w:lastColumn="0" w:noHBand="0" w:noVBand="1"/>
      </w:tblPr>
      <w:tblGrid>
        <w:gridCol w:w="1022"/>
        <w:gridCol w:w="728"/>
        <w:gridCol w:w="2130"/>
        <w:gridCol w:w="6664"/>
      </w:tblGrid>
      <w:tr w:rsidR="00451475" w:rsidTr="00144620">
        <w:trPr>
          <w:jc w:val="center"/>
        </w:trPr>
        <w:tc>
          <w:tcPr>
            <w:tcW w:w="485" w:type="pct"/>
            <w:shd w:val="clear" w:color="auto" w:fill="DDEBF7"/>
            <w:tcMar>
              <w:top w:w="65" w:type="dxa"/>
              <w:left w:w="70" w:type="dxa"/>
              <w:bottom w:w="65" w:type="dxa"/>
              <w:right w:w="70" w:type="dxa"/>
            </w:tcMar>
          </w:tcPr>
          <w:p w:rsidR="00451475" w:rsidRDefault="00000000">
            <w:r>
              <w:rPr>
                <w:b/>
                <w:color w:val="0E2B56"/>
                <w:sz w:val="17"/>
              </w:rPr>
              <w:t>Time: 2 min</w:t>
            </w:r>
          </w:p>
        </w:tc>
        <w:tc>
          <w:tcPr>
            <w:tcW w:w="345" w:type="pct"/>
            <w:shd w:val="clear" w:color="auto" w:fill="DDEBF7"/>
            <w:tcMar>
              <w:top w:w="65" w:type="dxa"/>
              <w:left w:w="70" w:type="dxa"/>
              <w:bottom w:w="65" w:type="dxa"/>
              <w:right w:w="70" w:type="dxa"/>
            </w:tcMar>
          </w:tcPr>
          <w:p w:rsidR="00451475" w:rsidRDefault="00000000">
            <w:r>
              <w:rPr>
                <w:b/>
                <w:color w:val="0E2B56"/>
                <w:sz w:val="17"/>
              </w:rPr>
              <w:t>Slide: 1</w:t>
            </w:r>
          </w:p>
        </w:tc>
        <w:tc>
          <w:tcPr>
            <w:tcW w:w="1010" w:type="pct"/>
            <w:shd w:val="clear" w:color="auto" w:fill="DDEBF7"/>
            <w:tcMar>
              <w:top w:w="65" w:type="dxa"/>
              <w:left w:w="70" w:type="dxa"/>
              <w:bottom w:w="65" w:type="dxa"/>
              <w:right w:w="70" w:type="dxa"/>
            </w:tcMar>
          </w:tcPr>
          <w:p w:rsidR="00451475" w:rsidRDefault="00000000">
            <w:r>
              <w:rPr>
                <w:b/>
                <w:color w:val="0E2B56"/>
                <w:sz w:val="17"/>
              </w:rPr>
              <w:t>Mode: Whole class → pairs</w:t>
            </w:r>
          </w:p>
        </w:tc>
        <w:tc>
          <w:tcPr>
            <w:tcW w:w="3161" w:type="pct"/>
            <w:shd w:val="clear" w:color="auto" w:fill="E2F0D9"/>
            <w:tcMar>
              <w:top w:w="65" w:type="dxa"/>
              <w:left w:w="70" w:type="dxa"/>
              <w:bottom w:w="65" w:type="dxa"/>
              <w:right w:w="70" w:type="dxa"/>
            </w:tcMar>
          </w:tcPr>
          <w:p w:rsidR="00451475" w:rsidRDefault="00000000">
            <w:r>
              <w:rPr>
                <w:b/>
                <w:color w:val="0E2B56"/>
                <w:sz w:val="17"/>
              </w:rPr>
              <w:t>Purpose: Activate speaking immediately and diagnose access to the three core structures.</w:t>
            </w:r>
          </w:p>
        </w:tc>
      </w:tr>
    </w:tbl>
    <w:p w:rsidR="00451475" w:rsidRDefault="00000000">
      <w:pPr>
        <w:spacing w:after="60"/>
      </w:pPr>
      <w:r>
        <w:rPr>
          <w:b/>
          <w:color w:val="1497A0"/>
        </w:rPr>
        <w:t xml:space="preserve">Teacher / Учитель </w:t>
      </w:r>
      <w:r>
        <w:t>Greet the class briefly and point to the three starters. Say: “Mission: Talk! How many English sentences can you make in 30 seconds? Choose one: I am…, I have got…, I can…. Finish it. Then choose another one.” Give 5–7 seconds of silent thinking, then let pupils speak to a partner.</w:t>
      </w:r>
    </w:p>
    <w:p w:rsidR="00451475" w:rsidRDefault="00000000">
      <w:pPr>
        <w:spacing w:after="60"/>
      </w:pPr>
      <w:r>
        <w:rPr>
          <w:b/>
          <w:color w:val="1497A0"/>
        </w:rPr>
        <w:t xml:space="preserve">Student task / Действия учащихся </w:t>
      </w:r>
      <w:r>
        <w:t>Complete at least two sentence starters orally.</w:t>
      </w:r>
    </w:p>
    <w:p w:rsidR="00451475" w:rsidRDefault="00000000">
      <w:pPr>
        <w:spacing w:after="60"/>
      </w:pPr>
      <w:r>
        <w:rPr>
          <w:b/>
          <w:color w:val="1497A0"/>
        </w:rPr>
        <w:t xml:space="preserve">Expected answers / Примерные ответы </w:t>
      </w:r>
      <w:r>
        <w:t>Possible: “I am eleven.” “I have got a cat.” “I can swim.” Personal answers vary.</w:t>
      </w:r>
    </w:p>
    <w:p w:rsidR="00451475" w:rsidRDefault="00000000">
      <w:pPr>
        <w:spacing w:after="60"/>
      </w:pPr>
      <w:r>
        <w:rPr>
          <w:b/>
          <w:color w:val="1497A0"/>
        </w:rPr>
        <w:t xml:space="preserve">Differentiation / Дифференциация </w:t>
      </w:r>
      <w:r>
        <w:t>Core: one correct starter. Challenge: two different starters. Star: three connected facts.</w:t>
      </w:r>
    </w:p>
    <w:p w:rsidR="00451475" w:rsidRDefault="00000000">
      <w:pPr>
        <w:spacing w:after="60"/>
      </w:pPr>
      <w:r>
        <w:rPr>
          <w:b/>
          <w:color w:val="1497A0"/>
        </w:rPr>
        <w:t xml:space="preserve">Assessment / Оценивание </w:t>
      </w:r>
      <w:r>
        <w:t>Start assessment: note who selects the structure independently and typical errors such as *I am have*, *I can to swim*, missing got.</w:t>
      </w:r>
    </w:p>
    <w:p w:rsidR="00451475" w:rsidRDefault="00000000">
      <w:pPr>
        <w:spacing w:after="60"/>
      </w:pPr>
      <w:r>
        <w:rPr>
          <w:b/>
          <w:color w:val="1497A0"/>
        </w:rPr>
        <w:t xml:space="preserve">Teacher’s notes / Методическая пометка </w:t>
      </w:r>
      <w:r>
        <w:t>Do not interrupt the warm-up with grammar explanation. Collect errors mentally or with short teacher marks; Slides 2–4 will address them.</w:t>
      </w:r>
    </w:p>
    <w:p w:rsidR="00451475" w:rsidRDefault="00000000">
      <w:pPr>
        <w:spacing w:after="60"/>
      </w:pPr>
      <w:r>
        <w:rPr>
          <w:b/>
          <w:color w:val="1497A0"/>
        </w:rPr>
        <w:t xml:space="preserve">Transition / </w:t>
      </w:r>
      <w:r>
        <w:t>“Good. You can already say a lot. Let’s look at the three tools that helped you.”</w:t>
      </w:r>
    </w:p>
    <w:p w:rsidR="00451475" w:rsidRDefault="00000000">
      <w:pPr>
        <w:pStyle w:val="Heading2"/>
      </w:pPr>
      <w:r>
        <w:t>Stage 2. Three English Tools</w:t>
      </w:r>
    </w:p>
    <w:tbl>
      <w:tblPr>
        <w:tblW w:w="5000" w:type="pct"/>
        <w:jc w:val="center"/>
        <w:tblLook w:val="04A0" w:firstRow="1" w:lastRow="0" w:firstColumn="1" w:lastColumn="0" w:noHBand="0" w:noVBand="1"/>
      </w:tblPr>
      <w:tblGrid>
        <w:gridCol w:w="1168"/>
        <w:gridCol w:w="801"/>
        <w:gridCol w:w="1799"/>
        <w:gridCol w:w="6776"/>
      </w:tblGrid>
      <w:tr w:rsidR="00451475" w:rsidTr="00144620">
        <w:trPr>
          <w:jc w:val="center"/>
        </w:trPr>
        <w:tc>
          <w:tcPr>
            <w:tcW w:w="554" w:type="pct"/>
            <w:shd w:val="clear" w:color="auto" w:fill="DDEBF7"/>
            <w:tcMar>
              <w:top w:w="65" w:type="dxa"/>
              <w:left w:w="70" w:type="dxa"/>
              <w:bottom w:w="65" w:type="dxa"/>
              <w:right w:w="70" w:type="dxa"/>
            </w:tcMar>
          </w:tcPr>
          <w:p w:rsidR="00451475" w:rsidRDefault="00000000">
            <w:r>
              <w:rPr>
                <w:b/>
                <w:color w:val="0E2B56"/>
                <w:sz w:val="17"/>
              </w:rPr>
              <w:t>Time: 4 min</w:t>
            </w:r>
          </w:p>
        </w:tc>
        <w:tc>
          <w:tcPr>
            <w:tcW w:w="380" w:type="pct"/>
            <w:shd w:val="clear" w:color="auto" w:fill="DDEBF7"/>
            <w:tcMar>
              <w:top w:w="65" w:type="dxa"/>
              <w:left w:w="70" w:type="dxa"/>
              <w:bottom w:w="65" w:type="dxa"/>
              <w:right w:w="70" w:type="dxa"/>
            </w:tcMar>
          </w:tcPr>
          <w:p w:rsidR="00451475" w:rsidRDefault="00000000">
            <w:r>
              <w:rPr>
                <w:b/>
                <w:color w:val="0E2B56"/>
                <w:sz w:val="17"/>
              </w:rPr>
              <w:t>Slide: 2</w:t>
            </w:r>
          </w:p>
        </w:tc>
        <w:tc>
          <w:tcPr>
            <w:tcW w:w="853" w:type="pct"/>
            <w:shd w:val="clear" w:color="auto" w:fill="DDEBF7"/>
            <w:tcMar>
              <w:top w:w="65" w:type="dxa"/>
              <w:left w:w="70" w:type="dxa"/>
              <w:bottom w:w="65" w:type="dxa"/>
              <w:right w:w="70" w:type="dxa"/>
            </w:tcMar>
          </w:tcPr>
          <w:p w:rsidR="00451475" w:rsidRDefault="00000000">
            <w:r>
              <w:rPr>
                <w:b/>
                <w:color w:val="0E2B56"/>
                <w:sz w:val="17"/>
              </w:rPr>
              <w:t>Mode: Whole class</w:t>
            </w:r>
          </w:p>
        </w:tc>
        <w:tc>
          <w:tcPr>
            <w:tcW w:w="3212" w:type="pct"/>
            <w:shd w:val="clear" w:color="auto" w:fill="E2F0D9"/>
            <w:tcMar>
              <w:top w:w="65" w:type="dxa"/>
              <w:left w:w="70" w:type="dxa"/>
              <w:bottom w:w="65" w:type="dxa"/>
              <w:right w:w="70" w:type="dxa"/>
            </w:tcMar>
          </w:tcPr>
          <w:p w:rsidR="00451475" w:rsidRDefault="00000000">
            <w:r>
              <w:rPr>
                <w:b/>
                <w:color w:val="0E2B56"/>
                <w:sz w:val="17"/>
              </w:rPr>
              <w:t>Purpose: Connect form and communicative meaning before formal practice.</w:t>
            </w:r>
          </w:p>
        </w:tc>
      </w:tr>
    </w:tbl>
    <w:p w:rsidR="00451475" w:rsidRDefault="00000000">
      <w:pPr>
        <w:spacing w:after="60"/>
      </w:pPr>
      <w:r>
        <w:rPr>
          <w:b/>
          <w:color w:val="1497A0"/>
        </w:rPr>
        <w:t xml:space="preserve">Teacher / Учитель </w:t>
      </w:r>
      <w:r>
        <w:t>Reveal the three columns one by one. Say: “WHO I AM — I am. WHAT I HAVE — I have got. WHAT I CAN DO — I can.” Read one example from each. Then give quick meanings: “An ability?” Learners answer “CAN!”; “A pet?” — “HAVE GOT!”; “Your age?” — “AM!”</w:t>
      </w:r>
    </w:p>
    <w:p w:rsidR="00451475" w:rsidRDefault="00000000">
      <w:pPr>
        <w:spacing w:after="60"/>
      </w:pPr>
      <w:r>
        <w:rPr>
          <w:b/>
          <w:color w:val="1497A0"/>
        </w:rPr>
        <w:t xml:space="preserve">Student task / Действия учащихся </w:t>
      </w:r>
      <w:r>
        <w:t>Identify the correct tool and give one own example if ready.</w:t>
      </w:r>
    </w:p>
    <w:p w:rsidR="00451475" w:rsidRDefault="00000000">
      <w:pPr>
        <w:spacing w:after="60"/>
      </w:pPr>
      <w:r>
        <w:rPr>
          <w:b/>
          <w:color w:val="1497A0"/>
        </w:rPr>
        <w:t xml:space="preserve">Expected answers / Примерные ответы </w:t>
      </w:r>
      <w:r>
        <w:t>I’m eleven. / I’ve got a pet. / I can draw.</w:t>
      </w:r>
    </w:p>
    <w:p w:rsidR="00451475" w:rsidRDefault="00000000">
      <w:pPr>
        <w:spacing w:after="60"/>
      </w:pPr>
      <w:r>
        <w:rPr>
          <w:b/>
          <w:color w:val="1497A0"/>
        </w:rPr>
        <w:t xml:space="preserve">Differentiation / Дифференциация </w:t>
      </w:r>
      <w:r>
        <w:t>Core: point/name the tool. Challenge: give a full example. Star: give a new example not on the slide.</w:t>
      </w:r>
    </w:p>
    <w:p w:rsidR="00451475" w:rsidRDefault="00000000">
      <w:pPr>
        <w:spacing w:after="60"/>
      </w:pPr>
      <w:r>
        <w:rPr>
          <w:b/>
          <w:color w:val="1497A0"/>
        </w:rPr>
        <w:t xml:space="preserve">Assessment / Оценивание </w:t>
      </w:r>
      <w:r>
        <w:t>Check meaning before accuracy. If learners confuse have got and can, contrast “what I have” vs “what I can do”.</w:t>
      </w:r>
    </w:p>
    <w:p w:rsidR="00451475" w:rsidRDefault="00000000">
      <w:pPr>
        <w:spacing w:after="60"/>
      </w:pPr>
      <w:r>
        <w:rPr>
          <w:b/>
          <w:color w:val="1497A0"/>
        </w:rPr>
        <w:t xml:space="preserve">Teacher’s notes / Методическая пометка </w:t>
      </w:r>
      <w:r>
        <w:t>Ask learners to record only the three useful frames in the notebook; no full grammar table.</w:t>
      </w:r>
    </w:p>
    <w:p w:rsidR="00451475" w:rsidRDefault="00000000">
      <w:pPr>
        <w:spacing w:after="60"/>
      </w:pPr>
      <w:r>
        <w:rPr>
          <w:b/>
          <w:color w:val="1497A0"/>
        </w:rPr>
        <w:t xml:space="preserve">Transition / </w:t>
      </w:r>
      <w:r>
        <w:t>“Now that we know our tools, let’s build with them.”</w:t>
      </w:r>
    </w:p>
    <w:p w:rsidR="00451475" w:rsidRDefault="00000000">
      <w:pPr>
        <w:pStyle w:val="Heading2"/>
      </w:pPr>
      <w:r>
        <w:t>Stage 3. Build It!</w:t>
      </w:r>
    </w:p>
    <w:tbl>
      <w:tblPr>
        <w:tblW w:w="5000" w:type="pct"/>
        <w:jc w:val="center"/>
        <w:tblLook w:val="04A0" w:firstRow="1" w:lastRow="0" w:firstColumn="1" w:lastColumn="0" w:noHBand="0" w:noVBand="1"/>
      </w:tblPr>
      <w:tblGrid>
        <w:gridCol w:w="1383"/>
        <w:gridCol w:w="949"/>
        <w:gridCol w:w="1407"/>
        <w:gridCol w:w="6805"/>
      </w:tblGrid>
      <w:tr w:rsidR="00451475" w:rsidTr="00144620">
        <w:trPr>
          <w:jc w:val="center"/>
        </w:trPr>
        <w:tc>
          <w:tcPr>
            <w:tcW w:w="656" w:type="pct"/>
            <w:shd w:val="clear" w:color="auto" w:fill="DDEBF7"/>
            <w:tcMar>
              <w:top w:w="65" w:type="dxa"/>
              <w:left w:w="70" w:type="dxa"/>
              <w:bottom w:w="65" w:type="dxa"/>
              <w:right w:w="70" w:type="dxa"/>
            </w:tcMar>
          </w:tcPr>
          <w:p w:rsidR="00451475" w:rsidRDefault="00000000">
            <w:r>
              <w:rPr>
                <w:b/>
                <w:color w:val="0E2B56"/>
                <w:sz w:val="17"/>
              </w:rPr>
              <w:t>Time: 4 min</w:t>
            </w:r>
          </w:p>
        </w:tc>
        <w:tc>
          <w:tcPr>
            <w:tcW w:w="450" w:type="pct"/>
            <w:shd w:val="clear" w:color="auto" w:fill="DDEBF7"/>
            <w:tcMar>
              <w:top w:w="65" w:type="dxa"/>
              <w:left w:w="70" w:type="dxa"/>
              <w:bottom w:w="65" w:type="dxa"/>
              <w:right w:w="70" w:type="dxa"/>
            </w:tcMar>
          </w:tcPr>
          <w:p w:rsidR="00451475" w:rsidRDefault="00000000">
            <w:r>
              <w:rPr>
                <w:b/>
                <w:color w:val="0E2B56"/>
                <w:sz w:val="17"/>
              </w:rPr>
              <w:t>Slide: 3</w:t>
            </w:r>
          </w:p>
        </w:tc>
        <w:tc>
          <w:tcPr>
            <w:tcW w:w="667" w:type="pct"/>
            <w:shd w:val="clear" w:color="auto" w:fill="DDEBF7"/>
            <w:tcMar>
              <w:top w:w="65" w:type="dxa"/>
              <w:left w:w="70" w:type="dxa"/>
              <w:bottom w:w="65" w:type="dxa"/>
              <w:right w:w="70" w:type="dxa"/>
            </w:tcMar>
          </w:tcPr>
          <w:p w:rsidR="00451475" w:rsidRDefault="00000000">
            <w:r>
              <w:rPr>
                <w:b/>
                <w:color w:val="0E2B56"/>
                <w:sz w:val="17"/>
              </w:rPr>
              <w:t>Mode: Pairs</w:t>
            </w:r>
          </w:p>
        </w:tc>
        <w:tc>
          <w:tcPr>
            <w:tcW w:w="3226" w:type="pct"/>
            <w:shd w:val="clear" w:color="auto" w:fill="E2F0D9"/>
            <w:tcMar>
              <w:top w:w="65" w:type="dxa"/>
              <w:left w:w="70" w:type="dxa"/>
              <w:bottom w:w="65" w:type="dxa"/>
              <w:right w:w="70" w:type="dxa"/>
            </w:tcMar>
          </w:tcPr>
          <w:p w:rsidR="00451475" w:rsidRDefault="00000000">
            <w:r>
              <w:rPr>
                <w:b/>
                <w:color w:val="0E2B56"/>
                <w:sz w:val="17"/>
              </w:rPr>
              <w:t>Purpose: Stabilise word order through short controlled practice.</w:t>
            </w:r>
          </w:p>
        </w:tc>
      </w:tr>
    </w:tbl>
    <w:p w:rsidR="00451475" w:rsidRDefault="00000000">
      <w:pPr>
        <w:spacing w:after="60"/>
      </w:pPr>
      <w:r>
        <w:rPr>
          <w:b/>
          <w:color w:val="1497A0"/>
        </w:rPr>
        <w:t xml:space="preserve">Teacher / Учитель </w:t>
      </w:r>
      <w:r>
        <w:t>Point to each scrambled row. Say: “Put the words in the right order. Don’t write — build it in your head, then say it.” Elicit or pair-check each row. Finish with: “Make ONE true sentence about yourself.”</w:t>
      </w:r>
    </w:p>
    <w:p w:rsidR="00451475" w:rsidRDefault="00000000">
      <w:pPr>
        <w:spacing w:after="60"/>
      </w:pPr>
      <w:r>
        <w:rPr>
          <w:b/>
          <w:color w:val="1497A0"/>
        </w:rPr>
        <w:t xml:space="preserve">Student task / Действия учащихся </w:t>
      </w:r>
      <w:r>
        <w:t>Reorder 3 model sentences and create one personal sentence.</w:t>
      </w:r>
    </w:p>
    <w:p w:rsidR="00451475" w:rsidRDefault="00000000">
      <w:pPr>
        <w:spacing w:after="60"/>
      </w:pPr>
      <w:r>
        <w:rPr>
          <w:b/>
          <w:color w:val="1497A0"/>
        </w:rPr>
        <w:t xml:space="preserve">Expected answers / Примерные ответы </w:t>
      </w:r>
      <w:r>
        <w:t>I am eleven. / I have got a dog. / I can skate. Personal sentence varies.</w:t>
      </w:r>
    </w:p>
    <w:p w:rsidR="00451475" w:rsidRDefault="00000000">
      <w:pPr>
        <w:spacing w:after="60"/>
      </w:pPr>
      <w:r>
        <w:rPr>
          <w:b/>
          <w:color w:val="1497A0"/>
        </w:rPr>
        <w:t xml:space="preserve">Differentiation / Дифференциация </w:t>
      </w:r>
      <w:r>
        <w:t>Core: solve first two rows. Challenge: all three + own sentence. Star: own sentence about another familiar fact.</w:t>
      </w:r>
    </w:p>
    <w:p w:rsidR="00451475" w:rsidRDefault="00000000">
      <w:pPr>
        <w:spacing w:after="60"/>
      </w:pPr>
      <w:r>
        <w:rPr>
          <w:b/>
          <w:color w:val="1497A0"/>
        </w:rPr>
        <w:t xml:space="preserve">Assessment / Оценивание </w:t>
      </w:r>
      <w:r>
        <w:t>Listen for word order and the absence of to after can.</w:t>
      </w:r>
    </w:p>
    <w:p w:rsidR="00451475" w:rsidRDefault="00000000">
      <w:pPr>
        <w:spacing w:after="60"/>
      </w:pPr>
      <w:r>
        <w:rPr>
          <w:b/>
          <w:color w:val="1497A0"/>
        </w:rPr>
        <w:t xml:space="preserve">Teacher’s notes / Методическая пометка </w:t>
      </w:r>
      <w:r>
        <w:t>Keep pace fast. The goal is readiness for questions, not written drilling.</w:t>
      </w:r>
    </w:p>
    <w:p w:rsidR="00451475" w:rsidRDefault="00000000">
      <w:pPr>
        <w:spacing w:after="60"/>
      </w:pPr>
      <w:r>
        <w:rPr>
          <w:b/>
          <w:color w:val="1497A0"/>
        </w:rPr>
        <w:t xml:space="preserve">Transition / </w:t>
      </w:r>
      <w:r>
        <w:t>“Statements ready. But an interview needs questions.”</w:t>
      </w:r>
    </w:p>
    <w:p w:rsidR="00451475" w:rsidRDefault="00000000">
      <w:pPr>
        <w:pStyle w:val="Heading2"/>
      </w:pPr>
      <w:r>
        <w:t>Stage 4. Turn It into a Question</w:t>
      </w:r>
    </w:p>
    <w:tbl>
      <w:tblPr>
        <w:tblW w:w="5000" w:type="pct"/>
        <w:jc w:val="center"/>
        <w:tblLook w:val="04A0" w:firstRow="1" w:lastRow="0" w:firstColumn="1" w:lastColumn="0" w:noHBand="0" w:noVBand="1"/>
      </w:tblPr>
      <w:tblGrid>
        <w:gridCol w:w="1320"/>
        <w:gridCol w:w="907"/>
        <w:gridCol w:w="2849"/>
        <w:gridCol w:w="5468"/>
      </w:tblGrid>
      <w:tr w:rsidR="00451475" w:rsidTr="00144620">
        <w:trPr>
          <w:jc w:val="center"/>
        </w:trPr>
        <w:tc>
          <w:tcPr>
            <w:tcW w:w="626" w:type="pct"/>
            <w:shd w:val="clear" w:color="auto" w:fill="DDEBF7"/>
            <w:tcMar>
              <w:top w:w="65" w:type="dxa"/>
              <w:left w:w="70" w:type="dxa"/>
              <w:bottom w:w="65" w:type="dxa"/>
              <w:right w:w="70" w:type="dxa"/>
            </w:tcMar>
          </w:tcPr>
          <w:p w:rsidR="00451475" w:rsidRDefault="00000000">
            <w:r>
              <w:rPr>
                <w:b/>
                <w:color w:val="0E2B56"/>
                <w:sz w:val="17"/>
              </w:rPr>
              <w:t>Time: 4 min</w:t>
            </w:r>
          </w:p>
        </w:tc>
        <w:tc>
          <w:tcPr>
            <w:tcW w:w="430" w:type="pct"/>
            <w:shd w:val="clear" w:color="auto" w:fill="DDEBF7"/>
            <w:tcMar>
              <w:top w:w="65" w:type="dxa"/>
              <w:left w:w="70" w:type="dxa"/>
              <w:bottom w:w="65" w:type="dxa"/>
              <w:right w:w="70" w:type="dxa"/>
            </w:tcMar>
          </w:tcPr>
          <w:p w:rsidR="00451475" w:rsidRDefault="00000000">
            <w:r>
              <w:rPr>
                <w:b/>
                <w:color w:val="0E2B56"/>
                <w:sz w:val="17"/>
              </w:rPr>
              <w:t>Slide: 4</w:t>
            </w:r>
          </w:p>
        </w:tc>
        <w:tc>
          <w:tcPr>
            <w:tcW w:w="1351" w:type="pct"/>
            <w:shd w:val="clear" w:color="auto" w:fill="DDEBF7"/>
            <w:tcMar>
              <w:top w:w="65" w:type="dxa"/>
              <w:left w:w="70" w:type="dxa"/>
              <w:bottom w:w="65" w:type="dxa"/>
              <w:right w:w="70" w:type="dxa"/>
            </w:tcMar>
          </w:tcPr>
          <w:p w:rsidR="00451475" w:rsidRDefault="00000000">
            <w:r>
              <w:rPr>
                <w:b/>
                <w:color w:val="0E2B56"/>
                <w:sz w:val="17"/>
              </w:rPr>
              <w:t>Mode: Whole class → pairs</w:t>
            </w:r>
          </w:p>
        </w:tc>
        <w:tc>
          <w:tcPr>
            <w:tcW w:w="2593" w:type="pct"/>
            <w:shd w:val="clear" w:color="auto" w:fill="E2F0D9"/>
            <w:tcMar>
              <w:top w:w="65" w:type="dxa"/>
              <w:left w:w="70" w:type="dxa"/>
              <w:bottom w:w="65" w:type="dxa"/>
              <w:right w:w="70" w:type="dxa"/>
            </w:tcMar>
          </w:tcPr>
          <w:p w:rsidR="00451475" w:rsidRDefault="00000000">
            <w:r>
              <w:rPr>
                <w:b/>
                <w:color w:val="0E2B56"/>
                <w:sz w:val="17"/>
              </w:rPr>
              <w:t>Purpose: Make question formation visible and usable.</w:t>
            </w:r>
          </w:p>
        </w:tc>
      </w:tr>
    </w:tbl>
    <w:p w:rsidR="00451475" w:rsidRDefault="00000000">
      <w:pPr>
        <w:spacing w:after="60"/>
      </w:pPr>
      <w:r>
        <w:rPr>
          <w:b/>
          <w:color w:val="1497A0"/>
        </w:rPr>
        <w:lastRenderedPageBreak/>
        <w:t xml:space="preserve">Teacher / Учитель </w:t>
      </w:r>
      <w:r>
        <w:t>Read each statement, then trace the arrow to the question. Say: “Look at the change.” Emphasise ARE YOU / HAVE YOU GOT / CAN YOU. Ask pairs to solve the mini challenge “I can draw. → ?” orally before checking together.</w:t>
      </w:r>
    </w:p>
    <w:p w:rsidR="00451475" w:rsidRDefault="00000000">
      <w:pPr>
        <w:spacing w:after="60"/>
      </w:pPr>
      <w:r>
        <w:rPr>
          <w:b/>
          <w:color w:val="1497A0"/>
        </w:rPr>
        <w:t xml:space="preserve">Student task / Действия учащихся </w:t>
      </w:r>
      <w:r>
        <w:t>Notice the structure change and transform the challenge sentence.</w:t>
      </w:r>
    </w:p>
    <w:p w:rsidR="00451475" w:rsidRDefault="00000000">
      <w:pPr>
        <w:spacing w:after="60"/>
      </w:pPr>
      <w:r>
        <w:rPr>
          <w:b/>
          <w:color w:val="1497A0"/>
        </w:rPr>
        <w:t xml:space="preserve">Expected answers / Примерные ответы </w:t>
      </w:r>
      <w:r>
        <w:t>Are you eleven? / Have you got a pet? / Can you swim? / Challenge: Can you draw?</w:t>
      </w:r>
    </w:p>
    <w:p w:rsidR="00451475" w:rsidRDefault="00000000">
      <w:pPr>
        <w:spacing w:after="60"/>
      </w:pPr>
      <w:r>
        <w:rPr>
          <w:b/>
          <w:color w:val="1497A0"/>
        </w:rPr>
        <w:t xml:space="preserve">Differentiation / Дифференциация </w:t>
      </w:r>
      <w:r>
        <w:t>Core: repeat the model question. Challenge: transform independently. Star: create a new statement and question pair.</w:t>
      </w:r>
    </w:p>
    <w:p w:rsidR="00451475" w:rsidRDefault="00000000">
      <w:pPr>
        <w:spacing w:after="60"/>
      </w:pPr>
      <w:r>
        <w:rPr>
          <w:b/>
          <w:color w:val="1497A0"/>
        </w:rPr>
        <w:t xml:space="preserve">Assessment / Оценивание </w:t>
      </w:r>
      <w:r>
        <w:t>Check inversion and question word order. Do not overfocus on terminology.</w:t>
      </w:r>
    </w:p>
    <w:p w:rsidR="00451475" w:rsidRDefault="00000000">
      <w:pPr>
        <w:spacing w:after="60"/>
      </w:pPr>
      <w:r>
        <w:rPr>
          <w:b/>
          <w:color w:val="1497A0"/>
        </w:rPr>
        <w:t xml:space="preserve">Teacher’s notes / Методическая пометка </w:t>
      </w:r>
      <w:r>
        <w:t>Use gesture: move the helper to the front. This creates a memorable physical cue.</w:t>
      </w:r>
    </w:p>
    <w:p w:rsidR="00451475" w:rsidRDefault="00000000">
      <w:pPr>
        <w:spacing w:after="60"/>
      </w:pPr>
      <w:r>
        <w:rPr>
          <w:b/>
          <w:color w:val="1497A0"/>
        </w:rPr>
        <w:t xml:space="preserve">Transition / </w:t>
      </w:r>
      <w:r>
        <w:t>“Now choose the questions you actually want to ask.”</w:t>
      </w:r>
    </w:p>
    <w:p w:rsidR="00451475" w:rsidRDefault="00000000">
      <w:pPr>
        <w:pStyle w:val="Heading2"/>
      </w:pPr>
      <w:r>
        <w:t>Stage 5. Question Builder</w:t>
      </w:r>
    </w:p>
    <w:tbl>
      <w:tblPr>
        <w:tblW w:w="5000" w:type="pct"/>
        <w:jc w:val="center"/>
        <w:tblLook w:val="04A0" w:firstRow="1" w:lastRow="0" w:firstColumn="1" w:lastColumn="0" w:noHBand="0" w:noVBand="1"/>
      </w:tblPr>
      <w:tblGrid>
        <w:gridCol w:w="1240"/>
        <w:gridCol w:w="852"/>
        <w:gridCol w:w="2461"/>
        <w:gridCol w:w="5991"/>
      </w:tblGrid>
      <w:tr w:rsidR="00451475" w:rsidTr="00144620">
        <w:trPr>
          <w:jc w:val="center"/>
        </w:trPr>
        <w:tc>
          <w:tcPr>
            <w:tcW w:w="588" w:type="pct"/>
            <w:shd w:val="clear" w:color="auto" w:fill="DDEBF7"/>
            <w:tcMar>
              <w:top w:w="65" w:type="dxa"/>
              <w:left w:w="70" w:type="dxa"/>
              <w:bottom w:w="65" w:type="dxa"/>
              <w:right w:w="70" w:type="dxa"/>
            </w:tcMar>
          </w:tcPr>
          <w:p w:rsidR="00451475" w:rsidRDefault="00000000">
            <w:r>
              <w:rPr>
                <w:b/>
                <w:color w:val="0E2B56"/>
                <w:sz w:val="17"/>
              </w:rPr>
              <w:t>Time: 4 min</w:t>
            </w:r>
          </w:p>
        </w:tc>
        <w:tc>
          <w:tcPr>
            <w:tcW w:w="404" w:type="pct"/>
            <w:shd w:val="clear" w:color="auto" w:fill="DDEBF7"/>
            <w:tcMar>
              <w:top w:w="65" w:type="dxa"/>
              <w:left w:w="70" w:type="dxa"/>
              <w:bottom w:w="65" w:type="dxa"/>
              <w:right w:w="70" w:type="dxa"/>
            </w:tcMar>
          </w:tcPr>
          <w:p w:rsidR="00451475" w:rsidRDefault="00000000">
            <w:r>
              <w:rPr>
                <w:b/>
                <w:color w:val="0E2B56"/>
                <w:sz w:val="17"/>
              </w:rPr>
              <w:t>Slide: 5</w:t>
            </w:r>
          </w:p>
        </w:tc>
        <w:tc>
          <w:tcPr>
            <w:tcW w:w="1167" w:type="pct"/>
            <w:shd w:val="clear" w:color="auto" w:fill="DDEBF7"/>
            <w:tcMar>
              <w:top w:w="65" w:type="dxa"/>
              <w:left w:w="70" w:type="dxa"/>
              <w:bottom w:w="65" w:type="dxa"/>
              <w:right w:w="70" w:type="dxa"/>
            </w:tcMar>
          </w:tcPr>
          <w:p w:rsidR="00451475" w:rsidRDefault="00000000">
            <w:r>
              <w:rPr>
                <w:b/>
                <w:color w:val="0E2B56"/>
                <w:sz w:val="17"/>
              </w:rPr>
              <w:t>Mode: Individual → pairs</w:t>
            </w:r>
          </w:p>
        </w:tc>
        <w:tc>
          <w:tcPr>
            <w:tcW w:w="2842" w:type="pct"/>
            <w:shd w:val="clear" w:color="auto" w:fill="E2F0D9"/>
            <w:tcMar>
              <w:top w:w="65" w:type="dxa"/>
              <w:left w:w="70" w:type="dxa"/>
              <w:bottom w:w="65" w:type="dxa"/>
              <w:right w:w="70" w:type="dxa"/>
            </w:tcMar>
          </w:tcPr>
          <w:p w:rsidR="00451475" w:rsidRDefault="00000000">
            <w:r>
              <w:rPr>
                <w:b/>
                <w:color w:val="0E2B56"/>
                <w:sz w:val="17"/>
              </w:rPr>
              <w:t>Purpose: Prepare useful questions and create personal choice.</w:t>
            </w:r>
          </w:p>
        </w:tc>
      </w:tr>
    </w:tbl>
    <w:p w:rsidR="00451475" w:rsidRDefault="00000000">
      <w:pPr>
        <w:spacing w:after="60"/>
      </w:pPr>
      <w:r>
        <w:rPr>
          <w:b/>
          <w:color w:val="1497A0"/>
        </w:rPr>
        <w:t xml:space="preserve">Teacher / Учитель </w:t>
      </w:r>
      <w:r>
        <w:t>Give 30–40 seconds for silent choice. Say: “Choose questions for your interview. You do not need all of them. Pick the ones you really want to ask.” Invite pupils to create one optional own question. Remind them to write only keywords if needed.</w:t>
      </w:r>
    </w:p>
    <w:p w:rsidR="00451475" w:rsidRDefault="00000000">
      <w:pPr>
        <w:spacing w:after="60"/>
      </w:pPr>
      <w:r>
        <w:rPr>
          <w:b/>
          <w:color w:val="1497A0"/>
        </w:rPr>
        <w:t xml:space="preserve">Student task / Действия учащихся </w:t>
      </w:r>
      <w:r>
        <w:t>Choose 3–5 useful questions; rehearse one with a partner; optionally create own question.</w:t>
      </w:r>
    </w:p>
    <w:p w:rsidR="00451475" w:rsidRDefault="00000000">
      <w:pPr>
        <w:spacing w:after="60"/>
      </w:pPr>
      <w:r>
        <w:rPr>
          <w:b/>
          <w:color w:val="1497A0"/>
        </w:rPr>
        <w:t xml:space="preserve">Expected answers / Примерные ответы </w:t>
      </w:r>
      <w:r>
        <w:t>What’s your name? / How old are you? / Where are you from? / What’s your favourite school subject? / Have you got a pet? / Can you …?</w:t>
      </w:r>
    </w:p>
    <w:p w:rsidR="00451475" w:rsidRDefault="00000000">
      <w:pPr>
        <w:spacing w:after="60"/>
      </w:pPr>
      <w:r>
        <w:rPr>
          <w:b/>
          <w:color w:val="1497A0"/>
        </w:rPr>
        <w:t xml:space="preserve">Differentiation / Дифференциация </w:t>
      </w:r>
      <w:r>
        <w:t>Core: choose 3 ready questions. Challenge: 5 questions. Star: add one original question.</w:t>
      </w:r>
    </w:p>
    <w:p w:rsidR="00451475" w:rsidRDefault="00000000">
      <w:pPr>
        <w:spacing w:after="60"/>
      </w:pPr>
      <w:r>
        <w:rPr>
          <w:b/>
          <w:color w:val="1497A0"/>
        </w:rPr>
        <w:t xml:space="preserve">Assessment / Оценивание </w:t>
      </w:r>
      <w:r>
        <w:t>Scan for questions that are understandable and age-appropriate; quietly correct word order before the interview starts.</w:t>
      </w:r>
    </w:p>
    <w:p w:rsidR="00451475" w:rsidRDefault="00000000">
      <w:pPr>
        <w:spacing w:after="60"/>
      </w:pPr>
      <w:r>
        <w:rPr>
          <w:b/>
          <w:color w:val="1497A0"/>
        </w:rPr>
        <w:t xml:space="preserve">Teacher’s notes / Методическая пометка </w:t>
      </w:r>
      <w:r>
        <w:t>Do not demand that every learner asks the same set. Choice increases authenticity.</w:t>
      </w:r>
    </w:p>
    <w:p w:rsidR="00451475" w:rsidRDefault="00000000">
      <w:pPr>
        <w:spacing w:after="60"/>
      </w:pPr>
      <w:r>
        <w:rPr>
          <w:b/>
          <w:color w:val="1497A0"/>
        </w:rPr>
        <w:t xml:space="preserve">Transition / </w:t>
      </w:r>
      <w:r>
        <w:t>“Before we interview, one pronunciation tool can make speaking easier.”</w:t>
      </w:r>
    </w:p>
    <w:p w:rsidR="00451475" w:rsidRDefault="00000000">
      <w:pPr>
        <w:pStyle w:val="Heading2"/>
      </w:pPr>
      <w:r>
        <w:t>Stage 6. Sound Detective — Use the Code to Speak</w:t>
      </w:r>
    </w:p>
    <w:tbl>
      <w:tblPr>
        <w:tblW w:w="5000" w:type="pct"/>
        <w:jc w:val="center"/>
        <w:tblLook w:val="04A0" w:firstRow="1" w:lastRow="0" w:firstColumn="1" w:lastColumn="0" w:noHBand="0" w:noVBand="1"/>
      </w:tblPr>
      <w:tblGrid>
        <w:gridCol w:w="1199"/>
        <w:gridCol w:w="825"/>
        <w:gridCol w:w="2592"/>
        <w:gridCol w:w="5928"/>
      </w:tblGrid>
      <w:tr w:rsidR="00451475" w:rsidTr="00144620">
        <w:trPr>
          <w:jc w:val="center"/>
        </w:trPr>
        <w:tc>
          <w:tcPr>
            <w:tcW w:w="569" w:type="pct"/>
            <w:shd w:val="clear" w:color="auto" w:fill="DDEBF7"/>
            <w:tcMar>
              <w:top w:w="65" w:type="dxa"/>
              <w:left w:w="70" w:type="dxa"/>
              <w:bottom w:w="65" w:type="dxa"/>
              <w:right w:w="70" w:type="dxa"/>
            </w:tcMar>
          </w:tcPr>
          <w:p w:rsidR="00451475" w:rsidRDefault="00000000">
            <w:r>
              <w:rPr>
                <w:b/>
                <w:color w:val="0E2B56"/>
                <w:sz w:val="17"/>
              </w:rPr>
              <w:t>Time: 4 min</w:t>
            </w:r>
          </w:p>
        </w:tc>
        <w:tc>
          <w:tcPr>
            <w:tcW w:w="391" w:type="pct"/>
            <w:shd w:val="clear" w:color="auto" w:fill="DDEBF7"/>
            <w:tcMar>
              <w:top w:w="65" w:type="dxa"/>
              <w:left w:w="70" w:type="dxa"/>
              <w:bottom w:w="65" w:type="dxa"/>
              <w:right w:w="70" w:type="dxa"/>
            </w:tcMar>
          </w:tcPr>
          <w:p w:rsidR="00451475" w:rsidRDefault="00000000">
            <w:r>
              <w:rPr>
                <w:b/>
                <w:color w:val="0E2B56"/>
                <w:sz w:val="17"/>
              </w:rPr>
              <w:t>Slide: 6</w:t>
            </w:r>
          </w:p>
        </w:tc>
        <w:tc>
          <w:tcPr>
            <w:tcW w:w="1229" w:type="pct"/>
            <w:shd w:val="clear" w:color="auto" w:fill="DDEBF7"/>
            <w:tcMar>
              <w:top w:w="65" w:type="dxa"/>
              <w:left w:w="70" w:type="dxa"/>
              <w:bottom w:w="65" w:type="dxa"/>
              <w:right w:w="70" w:type="dxa"/>
            </w:tcMar>
          </w:tcPr>
          <w:p w:rsidR="00451475" w:rsidRDefault="00000000">
            <w:r>
              <w:rPr>
                <w:b/>
                <w:color w:val="0E2B56"/>
                <w:sz w:val="17"/>
              </w:rPr>
              <w:t>Mode: Whole class → pairs</w:t>
            </w:r>
          </w:p>
        </w:tc>
        <w:tc>
          <w:tcPr>
            <w:tcW w:w="2810" w:type="pct"/>
            <w:shd w:val="clear" w:color="auto" w:fill="E2F0D9"/>
            <w:tcMar>
              <w:top w:w="65" w:type="dxa"/>
              <w:left w:w="70" w:type="dxa"/>
              <w:bottom w:w="65" w:type="dxa"/>
              <w:right w:w="70" w:type="dxa"/>
            </w:tcMar>
          </w:tcPr>
          <w:p w:rsidR="00451475" w:rsidRDefault="00000000">
            <w:r>
              <w:rPr>
                <w:b/>
                <w:color w:val="0E2B56"/>
                <w:sz w:val="17"/>
              </w:rPr>
              <w:t>Purpose: Use transcription as a practical pronunciation support.</w:t>
            </w:r>
          </w:p>
        </w:tc>
      </w:tr>
    </w:tbl>
    <w:p w:rsidR="00451475" w:rsidRDefault="00000000">
      <w:pPr>
        <w:spacing w:after="60"/>
      </w:pPr>
      <w:r>
        <w:rPr>
          <w:b/>
          <w:color w:val="1497A0"/>
        </w:rPr>
        <w:t xml:space="preserve">Teacher / Учитель </w:t>
      </w:r>
      <w:r>
        <w:t>Point to the four familiar words: can /kæn/, pet /pet/, fish /fɪʃ/, school /skuːl/. Say: “Decode — say — use.” Ask learners to identify the familiar vowel sound and then use can or pet in a question. Model only once if necessary.</w:t>
      </w:r>
    </w:p>
    <w:p w:rsidR="00451475" w:rsidRDefault="00000000">
      <w:pPr>
        <w:spacing w:after="60"/>
      </w:pPr>
      <w:r>
        <w:rPr>
          <w:b/>
          <w:color w:val="1497A0"/>
        </w:rPr>
        <w:t xml:space="preserve">Student task / Действия учащихся </w:t>
      </w:r>
      <w:r>
        <w:t>Read familiar transcriptions and use at least one decoded word in a question.</w:t>
      </w:r>
    </w:p>
    <w:p w:rsidR="00451475" w:rsidRDefault="00000000">
      <w:pPr>
        <w:spacing w:after="60"/>
      </w:pPr>
      <w:r>
        <w:rPr>
          <w:b/>
          <w:color w:val="1497A0"/>
        </w:rPr>
        <w:t xml:space="preserve">Expected answers / Примерные ответы </w:t>
      </w:r>
      <w:r>
        <w:t>/kæn/ → can → Can you swim? / /pet/ → pet → Have you got a pet? / /fɪʃ/ fish / /skuːl/ school.</w:t>
      </w:r>
    </w:p>
    <w:p w:rsidR="00451475" w:rsidRDefault="00000000">
      <w:pPr>
        <w:spacing w:after="60"/>
      </w:pPr>
      <w:r>
        <w:rPr>
          <w:b/>
          <w:color w:val="1497A0"/>
        </w:rPr>
        <w:t xml:space="preserve">Differentiation / Дифференциация </w:t>
      </w:r>
      <w:r>
        <w:t>Core: match word and transcription. Challenge: decode without hearing first. Star: use two decoded words in spontaneous questions.</w:t>
      </w:r>
    </w:p>
    <w:p w:rsidR="00451475" w:rsidRDefault="00000000">
      <w:pPr>
        <w:spacing w:after="60"/>
      </w:pPr>
      <w:r>
        <w:rPr>
          <w:b/>
          <w:color w:val="1497A0"/>
        </w:rPr>
        <w:t xml:space="preserve">Assessment / Оценивание </w:t>
      </w:r>
      <w:r>
        <w:t>Assess whether transcription helps rather than blocks speaking. One successful decode is enough for Core.</w:t>
      </w:r>
    </w:p>
    <w:p w:rsidR="00451475" w:rsidRDefault="00000000">
      <w:pPr>
        <w:spacing w:after="60"/>
      </w:pPr>
      <w:r>
        <w:rPr>
          <w:b/>
          <w:color w:val="1497A0"/>
        </w:rPr>
        <w:t xml:space="preserve">Teacher’s notes / Методическая пометка </w:t>
      </w:r>
      <w:r>
        <w:t>Visual check: the illustration for can must represent ability/action, not a shoe or unrelated object.</w:t>
      </w:r>
    </w:p>
    <w:p w:rsidR="00451475" w:rsidRDefault="00000000">
      <w:pPr>
        <w:spacing w:after="60"/>
      </w:pPr>
      <w:r>
        <w:rPr>
          <w:b/>
          <w:color w:val="1497A0"/>
        </w:rPr>
        <w:t xml:space="preserve">Transition / </w:t>
      </w:r>
      <w:r>
        <w:t>“Your questions are ready. Now the real mission begins.”</w:t>
      </w:r>
    </w:p>
    <w:p w:rsidR="00451475" w:rsidRDefault="00000000">
      <w:pPr>
        <w:pStyle w:val="Heading2"/>
      </w:pPr>
      <w:r>
        <w:t>Stage 7. Classmate Quest</w:t>
      </w:r>
    </w:p>
    <w:tbl>
      <w:tblPr>
        <w:tblW w:w="5000" w:type="pct"/>
        <w:jc w:val="center"/>
        <w:tblLook w:val="04A0" w:firstRow="1" w:lastRow="0" w:firstColumn="1" w:lastColumn="0" w:noHBand="0" w:noVBand="1"/>
      </w:tblPr>
      <w:tblGrid>
        <w:gridCol w:w="1534"/>
        <w:gridCol w:w="1052"/>
        <w:gridCol w:w="1558"/>
        <w:gridCol w:w="6400"/>
      </w:tblGrid>
      <w:tr w:rsidR="00451475" w:rsidTr="00144620">
        <w:trPr>
          <w:jc w:val="center"/>
        </w:trPr>
        <w:tc>
          <w:tcPr>
            <w:tcW w:w="727" w:type="pct"/>
            <w:shd w:val="clear" w:color="auto" w:fill="DDEBF7"/>
            <w:tcMar>
              <w:top w:w="65" w:type="dxa"/>
              <w:left w:w="70" w:type="dxa"/>
              <w:bottom w:w="65" w:type="dxa"/>
              <w:right w:w="70" w:type="dxa"/>
            </w:tcMar>
          </w:tcPr>
          <w:p w:rsidR="00451475" w:rsidRDefault="00000000">
            <w:r>
              <w:rPr>
                <w:b/>
                <w:color w:val="0E2B56"/>
                <w:sz w:val="17"/>
              </w:rPr>
              <w:t>Time: 6 min</w:t>
            </w:r>
          </w:p>
        </w:tc>
        <w:tc>
          <w:tcPr>
            <w:tcW w:w="499" w:type="pct"/>
            <w:shd w:val="clear" w:color="auto" w:fill="DDEBF7"/>
            <w:tcMar>
              <w:top w:w="65" w:type="dxa"/>
              <w:left w:w="70" w:type="dxa"/>
              <w:bottom w:w="65" w:type="dxa"/>
              <w:right w:w="70" w:type="dxa"/>
            </w:tcMar>
          </w:tcPr>
          <w:p w:rsidR="00451475" w:rsidRDefault="00000000">
            <w:r>
              <w:rPr>
                <w:b/>
                <w:color w:val="0E2B56"/>
                <w:sz w:val="17"/>
              </w:rPr>
              <w:t>Slide: 7</w:t>
            </w:r>
          </w:p>
        </w:tc>
        <w:tc>
          <w:tcPr>
            <w:tcW w:w="739" w:type="pct"/>
            <w:shd w:val="clear" w:color="auto" w:fill="DDEBF7"/>
            <w:tcMar>
              <w:top w:w="65" w:type="dxa"/>
              <w:left w:w="70" w:type="dxa"/>
              <w:bottom w:w="65" w:type="dxa"/>
              <w:right w:w="70" w:type="dxa"/>
            </w:tcMar>
          </w:tcPr>
          <w:p w:rsidR="00451475" w:rsidRDefault="00000000">
            <w:r>
              <w:rPr>
                <w:b/>
                <w:color w:val="0E2B56"/>
                <w:sz w:val="17"/>
              </w:rPr>
              <w:t>Mode: Pairs</w:t>
            </w:r>
          </w:p>
        </w:tc>
        <w:tc>
          <w:tcPr>
            <w:tcW w:w="3035" w:type="pct"/>
            <w:shd w:val="clear" w:color="auto" w:fill="E2F0D9"/>
            <w:tcMar>
              <w:top w:w="65" w:type="dxa"/>
              <w:left w:w="70" w:type="dxa"/>
              <w:bottom w:w="65" w:type="dxa"/>
              <w:right w:w="70" w:type="dxa"/>
            </w:tcMar>
          </w:tcPr>
          <w:p w:rsidR="00451475" w:rsidRDefault="00000000">
            <w:r>
              <w:rPr>
                <w:b/>
                <w:color w:val="0E2B56"/>
                <w:sz w:val="17"/>
              </w:rPr>
              <w:t>Purpose: Conduct the main information-gap interview.</w:t>
            </w:r>
          </w:p>
        </w:tc>
      </w:tr>
    </w:tbl>
    <w:p w:rsidR="00451475" w:rsidRDefault="00000000">
      <w:pPr>
        <w:spacing w:after="60"/>
      </w:pPr>
      <w:r>
        <w:rPr>
          <w:b/>
          <w:color w:val="1497A0"/>
        </w:rPr>
        <w:t xml:space="preserve">Teacher / Учитель </w:t>
      </w:r>
      <w:r>
        <w:t>Say: “Find out five things about your partner: name/age, favourite thing, something they have, something they can do, and one surprise fact.” Point to Speaking Support. Add: “Ask. Listen. Remember. If you don’t hear, say: Can you say that again, please?” Start pair work and circulate.</w:t>
      </w:r>
    </w:p>
    <w:p w:rsidR="00451475" w:rsidRDefault="00000000">
      <w:pPr>
        <w:spacing w:after="60"/>
      </w:pPr>
      <w:r>
        <w:rPr>
          <w:b/>
          <w:color w:val="1497A0"/>
        </w:rPr>
        <w:lastRenderedPageBreak/>
        <w:t xml:space="preserve">Student task / Действия учащихся </w:t>
      </w:r>
      <w:r>
        <w:t>Interview partner; answer naturally; write short keywords only.</w:t>
      </w:r>
    </w:p>
    <w:p w:rsidR="00451475" w:rsidRDefault="00000000">
      <w:pPr>
        <w:spacing w:after="60"/>
      </w:pPr>
      <w:r>
        <w:rPr>
          <w:b/>
          <w:color w:val="1497A0"/>
        </w:rPr>
        <w:t xml:space="preserve">Expected answers / Примерные ответы </w:t>
      </w:r>
      <w:r>
        <w:t>Possible notes: Masha / 11 / Art / dog / can skate / loves space. Answers are personal.</w:t>
      </w:r>
    </w:p>
    <w:p w:rsidR="00451475" w:rsidRDefault="00000000">
      <w:pPr>
        <w:spacing w:after="60"/>
      </w:pPr>
      <w:r>
        <w:rPr>
          <w:b/>
          <w:color w:val="1497A0"/>
        </w:rPr>
        <w:t xml:space="preserve">Differentiation / Дифференциация </w:t>
      </w:r>
      <w:r>
        <w:t>Core: 3–4 questions and 3 facts. Challenge: all five categories. Star: own follow-up question and one surprise fact.</w:t>
      </w:r>
    </w:p>
    <w:p w:rsidR="00451475" w:rsidRDefault="00000000">
      <w:pPr>
        <w:spacing w:after="60"/>
      </w:pPr>
      <w:r>
        <w:rPr>
          <w:b/>
          <w:color w:val="1497A0"/>
        </w:rPr>
        <w:t xml:space="preserve">Assessment / Оценивание </w:t>
      </w:r>
      <w:r>
        <w:t>Observe interaction: understandable questions, listening, turn-taking, willingness to repair communication.</w:t>
      </w:r>
    </w:p>
    <w:p w:rsidR="00451475" w:rsidRDefault="00000000">
      <w:pPr>
        <w:spacing w:after="60"/>
      </w:pPr>
      <w:r>
        <w:rPr>
          <w:b/>
          <w:color w:val="1497A0"/>
        </w:rPr>
        <w:t xml:space="preserve">Teacher’s notes / Методическая пометка </w:t>
      </w:r>
      <w:r>
        <w:t>Avoid correcting during every turn. Intervene only when communication breaks or the same structural error prevents the task.</w:t>
      </w:r>
    </w:p>
    <w:p w:rsidR="00451475" w:rsidRDefault="00000000">
      <w:pPr>
        <w:spacing w:after="60"/>
      </w:pPr>
      <w:r>
        <w:rPr>
          <w:b/>
          <w:color w:val="1497A0"/>
        </w:rPr>
        <w:t xml:space="preserve">Transition / </w:t>
      </w:r>
      <w:r>
        <w:t>“Stop. Keep your notes — but don’t look at them yet.”</w:t>
      </w:r>
    </w:p>
    <w:p w:rsidR="00451475" w:rsidRDefault="00000000">
      <w:pPr>
        <w:pStyle w:val="Heading2"/>
      </w:pPr>
      <w:r>
        <w:t>Stage 8. Memory Challenge</w:t>
      </w:r>
    </w:p>
    <w:tbl>
      <w:tblPr>
        <w:tblW w:w="5000" w:type="pct"/>
        <w:jc w:val="center"/>
        <w:tblLook w:val="04A0" w:firstRow="1" w:lastRow="0" w:firstColumn="1" w:lastColumn="0" w:noHBand="0" w:noVBand="1"/>
      </w:tblPr>
      <w:tblGrid>
        <w:gridCol w:w="1253"/>
        <w:gridCol w:w="860"/>
        <w:gridCol w:w="1276"/>
        <w:gridCol w:w="7155"/>
      </w:tblGrid>
      <w:tr w:rsidR="00451475" w:rsidTr="00144620">
        <w:trPr>
          <w:jc w:val="center"/>
        </w:trPr>
        <w:tc>
          <w:tcPr>
            <w:tcW w:w="594" w:type="pct"/>
            <w:shd w:val="clear" w:color="auto" w:fill="DDEBF7"/>
            <w:tcMar>
              <w:top w:w="65" w:type="dxa"/>
              <w:left w:w="70" w:type="dxa"/>
              <w:bottom w:w="65" w:type="dxa"/>
              <w:right w:w="70" w:type="dxa"/>
            </w:tcMar>
          </w:tcPr>
          <w:p w:rsidR="00451475" w:rsidRDefault="00000000">
            <w:r>
              <w:rPr>
                <w:b/>
                <w:color w:val="0E2B56"/>
                <w:sz w:val="17"/>
              </w:rPr>
              <w:t>Time: 3 min</w:t>
            </w:r>
          </w:p>
        </w:tc>
        <w:tc>
          <w:tcPr>
            <w:tcW w:w="408" w:type="pct"/>
            <w:shd w:val="clear" w:color="auto" w:fill="DDEBF7"/>
            <w:tcMar>
              <w:top w:w="65" w:type="dxa"/>
              <w:left w:w="70" w:type="dxa"/>
              <w:bottom w:w="65" w:type="dxa"/>
              <w:right w:w="70" w:type="dxa"/>
            </w:tcMar>
          </w:tcPr>
          <w:p w:rsidR="00451475" w:rsidRDefault="00000000">
            <w:r>
              <w:rPr>
                <w:b/>
                <w:color w:val="0E2B56"/>
                <w:sz w:val="17"/>
              </w:rPr>
              <w:t>Slide: 8</w:t>
            </w:r>
          </w:p>
        </w:tc>
        <w:tc>
          <w:tcPr>
            <w:tcW w:w="605" w:type="pct"/>
            <w:shd w:val="clear" w:color="auto" w:fill="DDEBF7"/>
            <w:tcMar>
              <w:top w:w="65" w:type="dxa"/>
              <w:left w:w="70" w:type="dxa"/>
              <w:bottom w:w="65" w:type="dxa"/>
              <w:right w:w="70" w:type="dxa"/>
            </w:tcMar>
          </w:tcPr>
          <w:p w:rsidR="00451475" w:rsidRDefault="00000000">
            <w:r>
              <w:rPr>
                <w:b/>
                <w:color w:val="0E2B56"/>
                <w:sz w:val="17"/>
              </w:rPr>
              <w:t>Mode: Pairs</w:t>
            </w:r>
          </w:p>
        </w:tc>
        <w:tc>
          <w:tcPr>
            <w:tcW w:w="3393" w:type="pct"/>
            <w:shd w:val="clear" w:color="auto" w:fill="E2F0D9"/>
            <w:tcMar>
              <w:top w:w="65" w:type="dxa"/>
              <w:left w:w="70" w:type="dxa"/>
              <w:bottom w:w="65" w:type="dxa"/>
              <w:right w:w="70" w:type="dxa"/>
            </w:tcMar>
          </w:tcPr>
          <w:p w:rsidR="00451475" w:rsidRDefault="00000000">
            <w:r>
              <w:rPr>
                <w:b/>
                <w:color w:val="0E2B56"/>
                <w:sz w:val="17"/>
              </w:rPr>
              <w:t>Purpose: Process partner information through retrieval instead of copying.</w:t>
            </w:r>
          </w:p>
        </w:tc>
      </w:tr>
    </w:tbl>
    <w:p w:rsidR="00451475" w:rsidRDefault="00000000">
      <w:pPr>
        <w:spacing w:after="60"/>
      </w:pPr>
      <w:r>
        <w:rPr>
          <w:b/>
          <w:color w:val="1497A0"/>
        </w:rPr>
        <w:t xml:space="preserve">Teacher / Учитель </w:t>
      </w:r>
      <w:r>
        <w:t>Say clearly: “Close your notes. What do you remember about your partner?” Give three targets: 1 fact = warming up; 3 facts = mission complete; 5 facts = star memory. Let partners report orally, then say: “Now check your notes.”</w:t>
      </w:r>
    </w:p>
    <w:p w:rsidR="00451475" w:rsidRDefault="00000000">
      <w:pPr>
        <w:spacing w:after="60"/>
      </w:pPr>
      <w:r>
        <w:rPr>
          <w:b/>
          <w:color w:val="1497A0"/>
        </w:rPr>
        <w:t xml:space="preserve">Student task / Действия учащихся </w:t>
      </w:r>
      <w:r>
        <w:t>Recall partner information without reading; compare memory with notes.</w:t>
      </w:r>
    </w:p>
    <w:p w:rsidR="00451475" w:rsidRDefault="00000000">
      <w:pPr>
        <w:spacing w:after="60"/>
      </w:pPr>
      <w:r>
        <w:rPr>
          <w:b/>
          <w:color w:val="1497A0"/>
        </w:rPr>
        <w:t xml:space="preserve">Expected answers / Примерные ответы </w:t>
      </w:r>
      <w:r>
        <w:t>Possible: “She is eleven. She has got a cat. She can draw.”</w:t>
      </w:r>
    </w:p>
    <w:p w:rsidR="00451475" w:rsidRDefault="00000000">
      <w:pPr>
        <w:spacing w:after="60"/>
      </w:pPr>
      <w:r>
        <w:rPr>
          <w:b/>
          <w:color w:val="1497A0"/>
        </w:rPr>
        <w:t xml:space="preserve">Differentiation / Дифференциация </w:t>
      </w:r>
      <w:r>
        <w:t>Core: 1–3 facts. Challenge: 3–4. Star: 5 facts with minimal hesitation.</w:t>
      </w:r>
    </w:p>
    <w:p w:rsidR="00451475" w:rsidRDefault="00000000">
      <w:pPr>
        <w:spacing w:after="60"/>
      </w:pPr>
      <w:r>
        <w:rPr>
          <w:b/>
          <w:color w:val="1497A0"/>
        </w:rPr>
        <w:t xml:space="preserve">Assessment / Оценивание </w:t>
      </w:r>
      <w:r>
        <w:t>This is a listening-accountability checkpoint: did the learner process the answers or only copy words?</w:t>
      </w:r>
    </w:p>
    <w:p w:rsidR="00451475" w:rsidRDefault="00000000">
      <w:pPr>
        <w:spacing w:after="60"/>
      </w:pPr>
      <w:r>
        <w:rPr>
          <w:b/>
          <w:color w:val="1497A0"/>
        </w:rPr>
        <w:t xml:space="preserve">Teacher’s notes / Методическая пометка </w:t>
      </w:r>
      <w:r>
        <w:t>Do not turn it into a memory competition. The purpose is retrieval and awareness.</w:t>
      </w:r>
    </w:p>
    <w:p w:rsidR="00451475" w:rsidRDefault="00000000">
      <w:pPr>
        <w:spacing w:after="60"/>
      </w:pPr>
      <w:r>
        <w:rPr>
          <w:b/>
          <w:color w:val="1497A0"/>
        </w:rPr>
        <w:t xml:space="preserve">Transition / </w:t>
      </w:r>
      <w:r>
        <w:t>“You remember your partner. Now introduce them.”</w:t>
      </w:r>
    </w:p>
    <w:p w:rsidR="00451475" w:rsidRDefault="00000000">
      <w:pPr>
        <w:pStyle w:val="Heading2"/>
      </w:pPr>
      <w:r>
        <w:t>Stage 9. Meet My Classmate</w:t>
      </w:r>
    </w:p>
    <w:tbl>
      <w:tblPr>
        <w:tblW w:w="5000" w:type="pct"/>
        <w:jc w:val="center"/>
        <w:tblLook w:val="04A0" w:firstRow="1" w:lastRow="0" w:firstColumn="1" w:lastColumn="0" w:noHBand="0" w:noVBand="1"/>
      </w:tblPr>
      <w:tblGrid>
        <w:gridCol w:w="1171"/>
        <w:gridCol w:w="803"/>
        <w:gridCol w:w="2484"/>
        <w:gridCol w:w="6086"/>
      </w:tblGrid>
      <w:tr w:rsidR="00451475" w:rsidTr="00144620">
        <w:trPr>
          <w:jc w:val="center"/>
        </w:trPr>
        <w:tc>
          <w:tcPr>
            <w:tcW w:w="555" w:type="pct"/>
            <w:shd w:val="clear" w:color="auto" w:fill="DDEBF7"/>
            <w:tcMar>
              <w:top w:w="65" w:type="dxa"/>
              <w:left w:w="70" w:type="dxa"/>
              <w:bottom w:w="65" w:type="dxa"/>
              <w:right w:w="70" w:type="dxa"/>
            </w:tcMar>
          </w:tcPr>
          <w:p w:rsidR="00451475" w:rsidRDefault="00000000">
            <w:r>
              <w:rPr>
                <w:b/>
                <w:color w:val="0E2B56"/>
                <w:sz w:val="17"/>
              </w:rPr>
              <w:t>Time: 4 min</w:t>
            </w:r>
          </w:p>
        </w:tc>
        <w:tc>
          <w:tcPr>
            <w:tcW w:w="381" w:type="pct"/>
            <w:shd w:val="clear" w:color="auto" w:fill="DDEBF7"/>
            <w:tcMar>
              <w:top w:w="65" w:type="dxa"/>
              <w:left w:w="70" w:type="dxa"/>
              <w:bottom w:w="65" w:type="dxa"/>
              <w:right w:w="70" w:type="dxa"/>
            </w:tcMar>
          </w:tcPr>
          <w:p w:rsidR="00451475" w:rsidRDefault="00000000">
            <w:r>
              <w:rPr>
                <w:b/>
                <w:color w:val="0E2B56"/>
                <w:sz w:val="17"/>
              </w:rPr>
              <w:t>Slide: 9</w:t>
            </w:r>
          </w:p>
        </w:tc>
        <w:tc>
          <w:tcPr>
            <w:tcW w:w="1178" w:type="pct"/>
            <w:shd w:val="clear" w:color="auto" w:fill="DDEBF7"/>
            <w:tcMar>
              <w:top w:w="65" w:type="dxa"/>
              <w:left w:w="70" w:type="dxa"/>
              <w:bottom w:w="65" w:type="dxa"/>
              <w:right w:w="70" w:type="dxa"/>
            </w:tcMar>
          </w:tcPr>
          <w:p w:rsidR="00451475" w:rsidRDefault="00000000">
            <w:r>
              <w:rPr>
                <w:b/>
                <w:color w:val="0E2B56"/>
                <w:sz w:val="17"/>
              </w:rPr>
              <w:t>Mode: Pairs / small groups</w:t>
            </w:r>
          </w:p>
        </w:tc>
        <w:tc>
          <w:tcPr>
            <w:tcW w:w="2887" w:type="pct"/>
            <w:shd w:val="clear" w:color="auto" w:fill="E2F0D9"/>
            <w:tcMar>
              <w:top w:w="65" w:type="dxa"/>
              <w:left w:w="70" w:type="dxa"/>
              <w:bottom w:w="65" w:type="dxa"/>
              <w:right w:w="70" w:type="dxa"/>
            </w:tcMar>
          </w:tcPr>
          <w:p w:rsidR="00451475" w:rsidRDefault="00000000">
            <w:r>
              <w:rPr>
                <w:b/>
                <w:color w:val="0E2B56"/>
                <w:sz w:val="17"/>
              </w:rPr>
              <w:t>Purpose: Produce the final speaking product using real information.</w:t>
            </w:r>
          </w:p>
        </w:tc>
      </w:tr>
    </w:tbl>
    <w:p w:rsidR="00451475" w:rsidRDefault="00000000">
      <w:pPr>
        <w:spacing w:after="60"/>
      </w:pPr>
      <w:r>
        <w:rPr>
          <w:b/>
          <w:color w:val="1497A0"/>
        </w:rPr>
        <w:t xml:space="preserve">Teacher / Учитель </w:t>
      </w:r>
      <w:r>
        <w:t>Model only the opening: “This is …” Then point to Core support. Ask pairs or small groups to present simultaneously or in rotating mini-groups. Use Grammar Help only if needed: I have got → He/She has got.</w:t>
      </w:r>
    </w:p>
    <w:p w:rsidR="00451475" w:rsidRDefault="00000000">
      <w:pPr>
        <w:spacing w:after="60"/>
      </w:pPr>
      <w:r>
        <w:rPr>
          <w:b/>
          <w:color w:val="1497A0"/>
        </w:rPr>
        <w:t xml:space="preserve">Student task / Действия учащихся </w:t>
      </w:r>
      <w:r>
        <w:t>Give a 3–5 sentence oral presentation about the partner.</w:t>
      </w:r>
    </w:p>
    <w:p w:rsidR="00451475" w:rsidRDefault="00000000">
      <w:pPr>
        <w:spacing w:after="60"/>
      </w:pPr>
      <w:r>
        <w:rPr>
          <w:b/>
          <w:color w:val="1497A0"/>
        </w:rPr>
        <w:t xml:space="preserve">Expected answers / Примерные ответы </w:t>
      </w:r>
      <w:r>
        <w:t>Sample: “This is Alex. He is eleven. He has got a dog. He can swim. His favourite subject is PE. We both like football.”</w:t>
      </w:r>
    </w:p>
    <w:p w:rsidR="00451475" w:rsidRDefault="00000000">
      <w:pPr>
        <w:spacing w:after="60"/>
      </w:pPr>
      <w:r>
        <w:rPr>
          <w:b/>
          <w:color w:val="1497A0"/>
        </w:rPr>
        <w:t xml:space="preserve">Differentiation / Дифференциация </w:t>
      </w:r>
      <w:r>
        <w:t>Core: 3 sentences. Challenge: 4–5 + favourite. Star: add We both … / But we are different because …</w:t>
      </w:r>
    </w:p>
    <w:p w:rsidR="00451475" w:rsidRDefault="00000000">
      <w:pPr>
        <w:spacing w:after="60"/>
      </w:pPr>
      <w:r>
        <w:rPr>
          <w:b/>
          <w:color w:val="1497A0"/>
        </w:rPr>
        <w:t xml:space="preserve">Assessment / Оценивание </w:t>
      </w:r>
      <w:r>
        <w:t>End-of-lesson control: intelligibility, correct use of He/She, has got, can, factual match with partner notes.</w:t>
      </w:r>
    </w:p>
    <w:p w:rsidR="00451475" w:rsidRDefault="00000000">
      <w:pPr>
        <w:spacing w:after="60"/>
      </w:pPr>
      <w:r>
        <w:rPr>
          <w:b/>
          <w:color w:val="1497A0"/>
        </w:rPr>
        <w:t xml:space="preserve">Teacher’s notes / Методическая пометка </w:t>
      </w:r>
      <w:r>
        <w:t>Do not listen to 25 identical full-class reports. Small-group simultaneous presentation protects speaking time.</w:t>
      </w:r>
    </w:p>
    <w:p w:rsidR="00451475" w:rsidRDefault="00000000">
      <w:pPr>
        <w:spacing w:after="60"/>
      </w:pPr>
      <w:r>
        <w:rPr>
          <w:b/>
          <w:color w:val="1497A0"/>
        </w:rPr>
        <w:t xml:space="preserve">Transition / </w:t>
      </w:r>
      <w:r>
        <w:t>“Mission complete. Let’s see what you can do now.”</w:t>
      </w:r>
    </w:p>
    <w:p w:rsidR="00451475" w:rsidRDefault="00000000">
      <w:pPr>
        <w:pStyle w:val="Heading2"/>
      </w:pPr>
      <w:r>
        <w:t>Stage 10. Talk Mission Complete!</w:t>
      </w:r>
    </w:p>
    <w:tbl>
      <w:tblPr>
        <w:tblW w:w="5000" w:type="pct"/>
        <w:jc w:val="center"/>
        <w:tblLook w:val="04A0" w:firstRow="1" w:lastRow="0" w:firstColumn="1" w:lastColumn="0" w:noHBand="0" w:noVBand="1"/>
      </w:tblPr>
      <w:tblGrid>
        <w:gridCol w:w="1276"/>
        <w:gridCol w:w="989"/>
        <w:gridCol w:w="1744"/>
        <w:gridCol w:w="6535"/>
      </w:tblGrid>
      <w:tr w:rsidR="00451475" w:rsidTr="00144620">
        <w:trPr>
          <w:jc w:val="center"/>
        </w:trPr>
        <w:tc>
          <w:tcPr>
            <w:tcW w:w="605" w:type="pct"/>
            <w:shd w:val="clear" w:color="auto" w:fill="DDEBF7"/>
            <w:tcMar>
              <w:top w:w="65" w:type="dxa"/>
              <w:left w:w="70" w:type="dxa"/>
              <w:bottom w:w="65" w:type="dxa"/>
              <w:right w:w="70" w:type="dxa"/>
            </w:tcMar>
          </w:tcPr>
          <w:p w:rsidR="00451475" w:rsidRDefault="00000000">
            <w:r>
              <w:rPr>
                <w:b/>
                <w:color w:val="0E2B56"/>
                <w:sz w:val="17"/>
              </w:rPr>
              <w:t>Time: 3 min</w:t>
            </w:r>
          </w:p>
        </w:tc>
        <w:tc>
          <w:tcPr>
            <w:tcW w:w="469" w:type="pct"/>
            <w:shd w:val="clear" w:color="auto" w:fill="DDEBF7"/>
            <w:tcMar>
              <w:top w:w="65" w:type="dxa"/>
              <w:left w:w="70" w:type="dxa"/>
              <w:bottom w:w="65" w:type="dxa"/>
              <w:right w:w="70" w:type="dxa"/>
            </w:tcMar>
          </w:tcPr>
          <w:p w:rsidR="00451475" w:rsidRDefault="00000000">
            <w:r>
              <w:rPr>
                <w:b/>
                <w:color w:val="0E2B56"/>
                <w:sz w:val="17"/>
              </w:rPr>
              <w:t>Slide: 10</w:t>
            </w:r>
          </w:p>
        </w:tc>
        <w:tc>
          <w:tcPr>
            <w:tcW w:w="827" w:type="pct"/>
            <w:shd w:val="clear" w:color="auto" w:fill="DDEBF7"/>
            <w:tcMar>
              <w:top w:w="65" w:type="dxa"/>
              <w:left w:w="70" w:type="dxa"/>
              <w:bottom w:w="65" w:type="dxa"/>
              <w:right w:w="70" w:type="dxa"/>
            </w:tcMar>
          </w:tcPr>
          <w:p w:rsidR="00451475" w:rsidRDefault="00000000">
            <w:r>
              <w:rPr>
                <w:b/>
                <w:color w:val="0E2B56"/>
                <w:sz w:val="17"/>
              </w:rPr>
              <w:t>Mode: Individual</w:t>
            </w:r>
          </w:p>
        </w:tc>
        <w:tc>
          <w:tcPr>
            <w:tcW w:w="3099" w:type="pct"/>
            <w:shd w:val="clear" w:color="auto" w:fill="E2F0D9"/>
            <w:tcMar>
              <w:top w:w="65" w:type="dxa"/>
              <w:left w:w="70" w:type="dxa"/>
              <w:bottom w:w="65" w:type="dxa"/>
              <w:right w:w="70" w:type="dxa"/>
            </w:tcMar>
          </w:tcPr>
          <w:p w:rsidR="00451475" w:rsidRDefault="00000000">
            <w:r>
              <w:rPr>
                <w:b/>
                <w:color w:val="0E2B56"/>
                <w:sz w:val="17"/>
              </w:rPr>
              <w:t>Purpose: Make progress visible and collect a quick exit diagnostic.</w:t>
            </w:r>
          </w:p>
        </w:tc>
      </w:tr>
    </w:tbl>
    <w:p w:rsidR="00451475" w:rsidRDefault="00000000">
      <w:pPr>
        <w:spacing w:after="60"/>
      </w:pPr>
      <w:r>
        <w:rPr>
          <w:b/>
          <w:color w:val="1497A0"/>
        </w:rPr>
        <w:t xml:space="preserve">Teacher / Учитель </w:t>
      </w:r>
      <w:r>
        <w:t>Read the TODAY I CAN checklist quickly. Ask pupils to choose one self-check statement: “I can ask and answer / I need some question support / I want more speaking practice.” Finish with the exit question: “Which question was easiest for you to ask?”</w:t>
      </w:r>
    </w:p>
    <w:p w:rsidR="00451475" w:rsidRDefault="00000000">
      <w:pPr>
        <w:spacing w:after="60"/>
      </w:pPr>
      <w:r>
        <w:rPr>
          <w:b/>
          <w:color w:val="1497A0"/>
        </w:rPr>
        <w:t xml:space="preserve">Student task / Действия учащихся </w:t>
      </w:r>
      <w:r>
        <w:t>Select a self-check level and answer the exit question orally or with a quick show of hands.</w:t>
      </w:r>
    </w:p>
    <w:p w:rsidR="00451475" w:rsidRDefault="00000000">
      <w:pPr>
        <w:spacing w:after="60"/>
      </w:pPr>
      <w:r>
        <w:rPr>
          <w:b/>
          <w:color w:val="1497A0"/>
        </w:rPr>
        <w:t xml:space="preserve">Expected answers / Примерные ответы </w:t>
      </w:r>
      <w:r>
        <w:t>Possible: “Can you …? was easiest.” / “Have you got …? was easier for me.”</w:t>
      </w:r>
    </w:p>
    <w:p w:rsidR="00451475" w:rsidRDefault="00000000">
      <w:pPr>
        <w:spacing w:after="60"/>
      </w:pPr>
      <w:r>
        <w:rPr>
          <w:b/>
          <w:color w:val="1497A0"/>
        </w:rPr>
        <w:lastRenderedPageBreak/>
        <w:t xml:space="preserve">Differentiation / Дифференциация </w:t>
      </w:r>
      <w:r>
        <w:t>All self-check choices are valid. Strong learners should justify a choice if time allows.</w:t>
      </w:r>
    </w:p>
    <w:p w:rsidR="00451475" w:rsidRDefault="00000000">
      <w:pPr>
        <w:spacing w:after="60"/>
      </w:pPr>
      <w:r>
        <w:rPr>
          <w:b/>
          <w:color w:val="1497A0"/>
        </w:rPr>
        <w:t xml:space="preserve">Assessment / Оценивание </w:t>
      </w:r>
      <w:r>
        <w:t>Compare self-perception with teacher observation; note learners who over- or underestimate confidence.</w:t>
      </w:r>
    </w:p>
    <w:p w:rsidR="00451475" w:rsidRDefault="00000000">
      <w:pPr>
        <w:spacing w:after="60"/>
      </w:pPr>
      <w:r>
        <w:rPr>
          <w:b/>
          <w:color w:val="1497A0"/>
        </w:rPr>
        <w:t xml:space="preserve">Teacher’s notes / Методическая пометка </w:t>
      </w:r>
      <w:r>
        <w:t>Keep reflection short and concrete. Avoid turning it into another speaking test.</w:t>
      </w:r>
    </w:p>
    <w:p w:rsidR="00451475" w:rsidRDefault="00000000">
      <w:pPr>
        <w:spacing w:after="60"/>
      </w:pPr>
      <w:r>
        <w:rPr>
          <w:b/>
          <w:color w:val="1497A0"/>
        </w:rPr>
        <w:t xml:space="preserve">Transition / </w:t>
      </w:r>
      <w:r>
        <w:t>“One last choice: how will you continue at home?”</w:t>
      </w:r>
    </w:p>
    <w:p w:rsidR="00451475" w:rsidRDefault="00000000">
      <w:pPr>
        <w:pStyle w:val="Heading2"/>
      </w:pPr>
      <w:r>
        <w:t>Stage 11. Homework Choice</w:t>
      </w:r>
    </w:p>
    <w:tbl>
      <w:tblPr>
        <w:tblW w:w="5000" w:type="pct"/>
        <w:jc w:val="center"/>
        <w:tblLook w:val="04A0" w:firstRow="1" w:lastRow="0" w:firstColumn="1" w:lastColumn="0" w:noHBand="0" w:noVBand="1"/>
      </w:tblPr>
      <w:tblGrid>
        <w:gridCol w:w="1174"/>
        <w:gridCol w:w="909"/>
        <w:gridCol w:w="2240"/>
        <w:gridCol w:w="6221"/>
      </w:tblGrid>
      <w:tr w:rsidR="00451475" w:rsidTr="00144620">
        <w:trPr>
          <w:jc w:val="center"/>
        </w:trPr>
        <w:tc>
          <w:tcPr>
            <w:tcW w:w="557" w:type="pct"/>
            <w:shd w:val="clear" w:color="auto" w:fill="DDEBF7"/>
            <w:tcMar>
              <w:top w:w="65" w:type="dxa"/>
              <w:left w:w="70" w:type="dxa"/>
              <w:bottom w:w="65" w:type="dxa"/>
              <w:right w:w="70" w:type="dxa"/>
            </w:tcMar>
          </w:tcPr>
          <w:p w:rsidR="00451475" w:rsidRDefault="00000000">
            <w:r>
              <w:rPr>
                <w:b/>
                <w:color w:val="0E2B56"/>
                <w:sz w:val="17"/>
              </w:rPr>
              <w:t>Time: 2 min</w:t>
            </w:r>
          </w:p>
        </w:tc>
        <w:tc>
          <w:tcPr>
            <w:tcW w:w="431" w:type="pct"/>
            <w:shd w:val="clear" w:color="auto" w:fill="DDEBF7"/>
            <w:tcMar>
              <w:top w:w="65" w:type="dxa"/>
              <w:left w:w="70" w:type="dxa"/>
              <w:bottom w:w="65" w:type="dxa"/>
              <w:right w:w="70" w:type="dxa"/>
            </w:tcMar>
          </w:tcPr>
          <w:p w:rsidR="00451475" w:rsidRDefault="00000000">
            <w:r>
              <w:rPr>
                <w:b/>
                <w:color w:val="0E2B56"/>
                <w:sz w:val="17"/>
              </w:rPr>
              <w:t>Slide: 11</w:t>
            </w:r>
          </w:p>
        </w:tc>
        <w:tc>
          <w:tcPr>
            <w:tcW w:w="1062" w:type="pct"/>
            <w:shd w:val="clear" w:color="auto" w:fill="DDEBF7"/>
            <w:tcMar>
              <w:top w:w="65" w:type="dxa"/>
              <w:left w:w="70" w:type="dxa"/>
              <w:bottom w:w="65" w:type="dxa"/>
              <w:right w:w="70" w:type="dxa"/>
            </w:tcMar>
          </w:tcPr>
          <w:p w:rsidR="00451475" w:rsidRDefault="00000000">
            <w:r>
              <w:rPr>
                <w:b/>
                <w:color w:val="0E2B56"/>
                <w:sz w:val="17"/>
              </w:rPr>
              <w:t>Mode: Individual choice</w:t>
            </w:r>
          </w:p>
        </w:tc>
        <w:tc>
          <w:tcPr>
            <w:tcW w:w="2949" w:type="pct"/>
            <w:shd w:val="clear" w:color="auto" w:fill="E2F0D9"/>
            <w:tcMar>
              <w:top w:w="65" w:type="dxa"/>
              <w:left w:w="70" w:type="dxa"/>
              <w:bottom w:w="65" w:type="dxa"/>
              <w:right w:w="70" w:type="dxa"/>
            </w:tcMar>
          </w:tcPr>
          <w:p w:rsidR="00451475" w:rsidRDefault="00000000">
            <w:r>
              <w:rPr>
                <w:b/>
                <w:color w:val="0E2B56"/>
                <w:sz w:val="17"/>
              </w:rPr>
              <w:t>Purpose: Make homework transparent and give controlled autonomy.</w:t>
            </w:r>
          </w:p>
        </w:tc>
      </w:tr>
    </w:tbl>
    <w:p w:rsidR="00451475" w:rsidRDefault="00000000">
      <w:pPr>
        <w:spacing w:after="60"/>
      </w:pPr>
      <w:r>
        <w:rPr>
          <w:b/>
          <w:color w:val="1497A0"/>
        </w:rPr>
        <w:t xml:space="preserve">Teacher / Учитель </w:t>
      </w:r>
      <w:r>
        <w:t>Explain three routes briefly. Core: prepare a 30-second talk about your classmate. Creative: interview someone at home using three simple English questions and note short answers. Star: write five different questions using the lesson patterns. Say: “Choose ONE route. Want more? You may do two.”</w:t>
      </w:r>
    </w:p>
    <w:p w:rsidR="00451475" w:rsidRDefault="00000000">
      <w:pPr>
        <w:spacing w:after="60"/>
      </w:pPr>
      <w:r>
        <w:rPr>
          <w:b/>
          <w:color w:val="1497A0"/>
        </w:rPr>
        <w:t xml:space="preserve">Student task / Действия учащихся </w:t>
      </w:r>
      <w:r>
        <w:t>Choose one homework route and record the task.</w:t>
      </w:r>
    </w:p>
    <w:p w:rsidR="00451475" w:rsidRDefault="00000000">
      <w:pPr>
        <w:spacing w:after="60"/>
      </w:pPr>
      <w:r>
        <w:rPr>
          <w:b/>
          <w:color w:val="1497A0"/>
        </w:rPr>
        <w:t xml:space="preserve">Expected answers / Примерные ответы </w:t>
      </w:r>
      <w:r>
        <w:t>No single correct answer; all three routes fulfil the lesson goal.</w:t>
      </w:r>
    </w:p>
    <w:p w:rsidR="00451475" w:rsidRDefault="00000000">
      <w:pPr>
        <w:spacing w:after="60"/>
      </w:pPr>
      <w:r>
        <w:rPr>
          <w:b/>
          <w:color w:val="1497A0"/>
        </w:rPr>
        <w:t xml:space="preserve">Differentiation / Дифференциация </w:t>
      </w:r>
      <w:r>
        <w:t>Core is sufficient for everyone. Challenge/creative routes are choice, not punishment or status.</w:t>
      </w:r>
    </w:p>
    <w:p w:rsidR="00451475" w:rsidRDefault="00000000">
      <w:pPr>
        <w:spacing w:after="60"/>
      </w:pPr>
      <w:r>
        <w:rPr>
          <w:b/>
          <w:color w:val="1497A0"/>
        </w:rPr>
        <w:t xml:space="preserve">Assessment / Оценивание </w:t>
      </w:r>
      <w:r>
        <w:t>Check that pupils understand what to bring or be ready to say next lesson.</w:t>
      </w:r>
    </w:p>
    <w:p w:rsidR="00451475" w:rsidRDefault="00000000">
      <w:pPr>
        <w:spacing w:after="60"/>
      </w:pPr>
      <w:r>
        <w:rPr>
          <w:b/>
          <w:color w:val="1497A0"/>
        </w:rPr>
        <w:t xml:space="preserve">Teacher’s notes / Методическая пометка </w:t>
      </w:r>
      <w:r>
        <w:t>For classes using a visually adapted homework slide, preserve the principle: one valid route is enough and quality is more important than quantity.</w:t>
      </w:r>
    </w:p>
    <w:p w:rsidR="00451475" w:rsidRDefault="00000000">
      <w:pPr>
        <w:spacing w:after="60"/>
      </w:pPr>
      <w:r>
        <w:rPr>
          <w:b/>
          <w:color w:val="1497A0"/>
        </w:rPr>
        <w:t xml:space="preserve">Transition / </w:t>
      </w:r>
      <w:r>
        <w:t>“Great work. Next lesson we’ll find out how ready your English is for Grade 5.”</w:t>
      </w:r>
    </w:p>
    <w:p w:rsidR="00451475" w:rsidRDefault="00000000">
      <w:pPr>
        <w:pStyle w:val="Heading1"/>
      </w:pPr>
      <w:r>
        <w:t>17. Optional Extensions / Дополнительные расширения</w:t>
      </w:r>
    </w:p>
    <w:tbl>
      <w:tblPr>
        <w:tblW w:w="5000" w:type="pct"/>
        <w:jc w:val="center"/>
        <w:tblLook w:val="04A0" w:firstRow="1" w:lastRow="0" w:firstColumn="1" w:lastColumn="0" w:noHBand="0" w:noVBand="1"/>
      </w:tblPr>
      <w:tblGrid>
        <w:gridCol w:w="2892"/>
        <w:gridCol w:w="7672"/>
      </w:tblGrid>
      <w:tr w:rsidR="00451475" w:rsidTr="009D7894">
        <w:trPr>
          <w:jc w:val="center"/>
        </w:trPr>
        <w:tc>
          <w:tcPr>
            <w:tcW w:w="1369" w:type="pct"/>
            <w:tcMar>
              <w:top w:w="70" w:type="dxa"/>
              <w:left w:w="80" w:type="dxa"/>
              <w:bottom w:w="70" w:type="dxa"/>
              <w:right w:w="80" w:type="dxa"/>
            </w:tcMar>
            <w:vAlign w:val="center"/>
          </w:tcPr>
          <w:p w:rsidR="00451475" w:rsidRDefault="00000000">
            <w:pPr>
              <w:spacing w:after="30" w:line="240" w:lineRule="auto"/>
            </w:pPr>
            <w:r>
              <w:rPr>
                <w:b/>
                <w:sz w:val="17"/>
              </w:rPr>
              <w:t>Fast finishers — Question Swap</w:t>
            </w:r>
          </w:p>
        </w:tc>
        <w:tc>
          <w:tcPr>
            <w:tcW w:w="3631" w:type="pct"/>
            <w:tcMar>
              <w:top w:w="70" w:type="dxa"/>
              <w:left w:w="80" w:type="dxa"/>
              <w:bottom w:w="70" w:type="dxa"/>
              <w:right w:w="80" w:type="dxa"/>
            </w:tcMar>
            <w:vAlign w:val="center"/>
          </w:tcPr>
          <w:p w:rsidR="00451475" w:rsidRDefault="00000000">
            <w:pPr>
              <w:spacing w:after="30" w:line="240" w:lineRule="auto"/>
            </w:pPr>
            <w:r>
              <w:rPr>
                <w:sz w:val="17"/>
              </w:rPr>
              <w:t>Learners write one original question, swap it with another pair and answer orally.</w:t>
            </w:r>
          </w:p>
        </w:tc>
      </w:tr>
      <w:tr w:rsidR="00451475" w:rsidTr="009D7894">
        <w:trPr>
          <w:jc w:val="center"/>
        </w:trPr>
        <w:tc>
          <w:tcPr>
            <w:tcW w:w="1369"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Stronger Starlight group — Follow-up</w:t>
            </w:r>
          </w:p>
        </w:tc>
        <w:tc>
          <w:tcPr>
            <w:tcW w:w="3631"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Add one natural follow-up after the partner’s answer: Really? / Why? / What about you? / Tell me more.</w:t>
            </w:r>
          </w:p>
        </w:tc>
      </w:tr>
      <w:tr w:rsidR="00451475" w:rsidTr="009D7894">
        <w:trPr>
          <w:jc w:val="center"/>
        </w:trPr>
        <w:tc>
          <w:tcPr>
            <w:tcW w:w="1369" w:type="pct"/>
            <w:tcMar>
              <w:top w:w="70" w:type="dxa"/>
              <w:left w:w="80" w:type="dxa"/>
              <w:bottom w:w="70" w:type="dxa"/>
              <w:right w:w="80" w:type="dxa"/>
            </w:tcMar>
            <w:vAlign w:val="center"/>
          </w:tcPr>
          <w:p w:rsidR="00451475" w:rsidRDefault="00000000">
            <w:pPr>
              <w:spacing w:after="30" w:line="240" w:lineRule="auto"/>
            </w:pPr>
            <w:r>
              <w:rPr>
                <w:b/>
                <w:sz w:val="17"/>
              </w:rPr>
              <w:t>Support group — Question Strip</w:t>
            </w:r>
          </w:p>
        </w:tc>
        <w:tc>
          <w:tcPr>
            <w:tcW w:w="3631" w:type="pct"/>
            <w:tcMar>
              <w:top w:w="70" w:type="dxa"/>
              <w:left w:w="80" w:type="dxa"/>
              <w:bottom w:w="70" w:type="dxa"/>
              <w:right w:w="80" w:type="dxa"/>
            </w:tcMar>
            <w:vAlign w:val="center"/>
          </w:tcPr>
          <w:p w:rsidR="00451475" w:rsidRDefault="00000000">
            <w:pPr>
              <w:spacing w:after="30" w:line="240" w:lineRule="auto"/>
            </w:pPr>
            <w:r>
              <w:rPr>
                <w:sz w:val="17"/>
              </w:rPr>
              <w:t>Keep only three frames visible: Are you …? / Have you got …? / Can you …? and allow pointing before full speaking.</w:t>
            </w:r>
          </w:p>
        </w:tc>
      </w:tr>
      <w:tr w:rsidR="00451475" w:rsidTr="009D7894">
        <w:trPr>
          <w:jc w:val="center"/>
        </w:trPr>
        <w:tc>
          <w:tcPr>
            <w:tcW w:w="1369" w:type="pct"/>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Pronunciation booster</w:t>
            </w:r>
          </w:p>
        </w:tc>
        <w:tc>
          <w:tcPr>
            <w:tcW w:w="3631" w:type="pct"/>
            <w:shd w:val="clear" w:color="auto" w:fill="F4F6F7"/>
            <w:tcMar>
              <w:top w:w="70" w:type="dxa"/>
              <w:left w:w="80" w:type="dxa"/>
              <w:bottom w:w="70" w:type="dxa"/>
              <w:right w:w="80" w:type="dxa"/>
            </w:tcMar>
            <w:vAlign w:val="center"/>
          </w:tcPr>
          <w:p w:rsidR="00451475" w:rsidRDefault="00000000">
            <w:pPr>
              <w:spacing w:after="30" w:line="240" w:lineRule="auto"/>
            </w:pPr>
            <w:r>
              <w:rPr>
                <w:sz w:val="17"/>
              </w:rPr>
              <w:t>Return to can /kæn/ and pet /pet/; decode, repeat once, then immediately use each in a question.</w:t>
            </w:r>
          </w:p>
        </w:tc>
      </w:tr>
      <w:tr w:rsidR="00451475" w:rsidTr="009D7894">
        <w:trPr>
          <w:jc w:val="center"/>
        </w:trPr>
        <w:tc>
          <w:tcPr>
            <w:tcW w:w="1369" w:type="pct"/>
            <w:tcMar>
              <w:top w:w="70" w:type="dxa"/>
              <w:left w:w="80" w:type="dxa"/>
              <w:bottom w:w="70" w:type="dxa"/>
              <w:right w:w="80" w:type="dxa"/>
            </w:tcMar>
            <w:vAlign w:val="center"/>
          </w:tcPr>
          <w:p w:rsidR="00451475" w:rsidRDefault="00000000">
            <w:pPr>
              <w:spacing w:after="30" w:line="240" w:lineRule="auto"/>
            </w:pPr>
            <w:r>
              <w:rPr>
                <w:b/>
                <w:sz w:val="17"/>
              </w:rPr>
              <w:t>No-time option</w:t>
            </w:r>
          </w:p>
        </w:tc>
        <w:tc>
          <w:tcPr>
            <w:tcW w:w="3631" w:type="pct"/>
            <w:tcMar>
              <w:top w:w="70" w:type="dxa"/>
              <w:left w:w="80" w:type="dxa"/>
              <w:bottom w:w="70" w:type="dxa"/>
              <w:right w:w="80" w:type="dxa"/>
            </w:tcMar>
            <w:vAlign w:val="center"/>
          </w:tcPr>
          <w:p w:rsidR="00451475" w:rsidRDefault="00000000">
            <w:pPr>
              <w:spacing w:after="30" w:line="240" w:lineRule="auto"/>
            </w:pPr>
            <w:r>
              <w:rPr>
                <w:sz w:val="17"/>
              </w:rPr>
              <w:t>If the lesson runs long, omit public whole-class reports, not the pair interview or memory challenge.</w:t>
            </w:r>
          </w:p>
        </w:tc>
      </w:tr>
    </w:tbl>
    <w:p w:rsidR="00451475" w:rsidRPr="00144620" w:rsidRDefault="00000000">
      <w:pPr>
        <w:pStyle w:val="Heading1"/>
        <w:rPr>
          <w:lang w:val="ru-RU"/>
        </w:rPr>
      </w:pPr>
      <w:r w:rsidRPr="00144620">
        <w:rPr>
          <w:lang w:val="ru-RU"/>
        </w:rPr>
        <w:t xml:space="preserve">18. </w:t>
      </w:r>
      <w:r>
        <w:t>Notebook</w:t>
      </w:r>
      <w:r w:rsidRPr="00144620">
        <w:rPr>
          <w:lang w:val="ru-RU"/>
        </w:rPr>
        <w:t xml:space="preserve"> </w:t>
      </w:r>
      <w:r>
        <w:t>Plan</w:t>
      </w:r>
      <w:r w:rsidRPr="00144620">
        <w:rPr>
          <w:lang w:val="ru-RU"/>
        </w:rPr>
        <w:t xml:space="preserve"> / План записей в тетради</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DDEBF7"/>
            <w:tcMar>
              <w:top w:w="100" w:type="dxa"/>
              <w:left w:w="110" w:type="dxa"/>
              <w:bottom w:w="100" w:type="dxa"/>
              <w:right w:w="110" w:type="dxa"/>
            </w:tcMar>
          </w:tcPr>
          <w:p w:rsidR="00451475" w:rsidRDefault="00000000">
            <w:pPr>
              <w:spacing w:after="0"/>
            </w:pPr>
            <w:r>
              <w:rPr>
                <w:b/>
                <w:color w:val="0E2B56"/>
              </w:rPr>
              <w:t>NOTEBOOK FIRST — MINIMUM USEFUL RECORD</w:t>
            </w:r>
            <w:r>
              <w:rPr>
                <w:b/>
                <w:color w:val="0E2B56"/>
              </w:rPr>
              <w:br/>
            </w:r>
            <w:r>
              <w:rPr>
                <w:sz w:val="19"/>
              </w:rPr>
              <w:t>MISSION: TALK!</w:t>
            </w:r>
            <w:r>
              <w:rPr>
                <w:sz w:val="19"/>
              </w:rPr>
              <w:br/>
            </w:r>
            <w:r>
              <w:rPr>
                <w:sz w:val="19"/>
              </w:rPr>
              <w:br/>
              <w:t>THREE ENGLISH TOOLS</w:t>
            </w:r>
            <w:r>
              <w:rPr>
                <w:sz w:val="19"/>
              </w:rPr>
              <w:br/>
              <w:t>I am …</w:t>
            </w:r>
            <w:r>
              <w:rPr>
                <w:sz w:val="19"/>
              </w:rPr>
              <w:br/>
              <w:t>I have got …</w:t>
            </w:r>
            <w:r>
              <w:rPr>
                <w:sz w:val="19"/>
              </w:rPr>
              <w:br/>
              <w:t>I can …</w:t>
            </w:r>
            <w:r>
              <w:rPr>
                <w:sz w:val="19"/>
              </w:rPr>
              <w:br/>
            </w:r>
            <w:r>
              <w:rPr>
                <w:sz w:val="19"/>
              </w:rPr>
              <w:br/>
              <w:t>CLASSMATE QUEST — keywords only</w:t>
            </w:r>
            <w:r>
              <w:rPr>
                <w:sz w:val="19"/>
              </w:rPr>
              <w:br/>
              <w:t>Name — ______</w:t>
            </w:r>
            <w:r>
              <w:rPr>
                <w:sz w:val="19"/>
              </w:rPr>
              <w:br/>
              <w:t>Age — ______</w:t>
            </w:r>
            <w:r>
              <w:rPr>
                <w:sz w:val="19"/>
              </w:rPr>
              <w:br/>
              <w:t>Favourite — ______</w:t>
            </w:r>
            <w:r>
              <w:rPr>
                <w:sz w:val="19"/>
              </w:rPr>
              <w:br/>
              <w:t>Has got — ______</w:t>
            </w:r>
            <w:r>
              <w:rPr>
                <w:sz w:val="19"/>
              </w:rPr>
              <w:br/>
              <w:t>Can — ______</w:t>
            </w:r>
            <w:r>
              <w:rPr>
                <w:sz w:val="19"/>
              </w:rPr>
              <w:br/>
              <w:t>Surprise — ______</w:t>
            </w:r>
            <w:r>
              <w:rPr>
                <w:sz w:val="19"/>
              </w:rPr>
              <w:br/>
            </w:r>
            <w:r>
              <w:rPr>
                <w:sz w:val="19"/>
              </w:rPr>
              <w:br/>
              <w:t>Sound Map if needed: can /kæn/ • pet /pet/</w:t>
            </w:r>
          </w:p>
        </w:tc>
      </w:tr>
    </w:tbl>
    <w:p w:rsidR="00451475" w:rsidRPr="00144620" w:rsidRDefault="00000000">
      <w:pPr>
        <w:pStyle w:val="SmallNote"/>
        <w:rPr>
          <w:lang w:val="ru-RU"/>
        </w:rPr>
      </w:pPr>
      <w:r w:rsidRPr="00144620">
        <w:rPr>
          <w:lang w:val="ru-RU"/>
        </w:rPr>
        <w:t>Не переписывать все вопросы со слайда и не записывать полный текст будущей презентации. Цель записи — поддержать слушание и дальнейшее говорение, а не заменить его.</w:t>
      </w:r>
    </w:p>
    <w:p w:rsidR="00451475" w:rsidRDefault="00000000">
      <w:pPr>
        <w:pStyle w:val="Heading1"/>
      </w:pPr>
      <w:r>
        <w:lastRenderedPageBreak/>
        <w:t>19. Classroom Management &amp; Teacher Language / Организация работы</w:t>
      </w:r>
    </w:p>
    <w:tbl>
      <w:tblPr>
        <w:tblW w:w="0" w:type="auto"/>
        <w:jc w:val="center"/>
        <w:tblLook w:val="04A0" w:firstRow="1" w:lastRow="0" w:firstColumn="1" w:lastColumn="0" w:noHBand="0" w:noVBand="1"/>
      </w:tblPr>
      <w:tblGrid>
        <w:gridCol w:w="5202"/>
        <w:gridCol w:w="5202"/>
      </w:tblGrid>
      <w:tr w:rsidR="00451475" w:rsidRPr="009D7894">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Pairing</w:t>
            </w:r>
          </w:p>
        </w:tc>
        <w:tc>
          <w:tcPr>
            <w:tcW w:w="5202" w:type="dxa"/>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 xml:space="preserve">Сохранять пары минимум на </w:t>
            </w:r>
            <w:r>
              <w:rPr>
                <w:sz w:val="17"/>
              </w:rPr>
              <w:t>Slides</w:t>
            </w:r>
            <w:r w:rsidRPr="00144620">
              <w:rPr>
                <w:sz w:val="17"/>
                <w:lang w:val="ru-RU"/>
              </w:rPr>
              <w:t xml:space="preserve"> 5–9, чтобы интервью, </w:t>
            </w:r>
            <w:r>
              <w:rPr>
                <w:sz w:val="17"/>
              </w:rPr>
              <w:t>memory</w:t>
            </w:r>
            <w:r w:rsidRPr="00144620">
              <w:rPr>
                <w:sz w:val="17"/>
                <w:lang w:val="ru-RU"/>
              </w:rPr>
              <w:t xml:space="preserve"> </w:t>
            </w:r>
            <w:r>
              <w:rPr>
                <w:sz w:val="17"/>
              </w:rPr>
              <w:t>check</w:t>
            </w:r>
            <w:r w:rsidRPr="00144620">
              <w:rPr>
                <w:sz w:val="17"/>
                <w:lang w:val="ru-RU"/>
              </w:rPr>
              <w:t xml:space="preserve"> и </w:t>
            </w:r>
            <w:r>
              <w:rPr>
                <w:sz w:val="17"/>
              </w:rPr>
              <w:t>presentation</w:t>
            </w:r>
            <w:r w:rsidRPr="00144620">
              <w:rPr>
                <w:sz w:val="17"/>
                <w:lang w:val="ru-RU"/>
              </w:rPr>
              <w:t xml:space="preserve"> были связаны одной информацией.</w:t>
            </w:r>
          </w:p>
        </w:tc>
      </w:tr>
      <w:tr w:rsidR="00451475" w:rsidRPr="009D7894">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Noise level</w:t>
            </w:r>
          </w:p>
        </w:tc>
        <w:tc>
          <w:tcPr>
            <w:tcW w:w="5202" w:type="dxa"/>
            <w:shd w:val="clear" w:color="auto" w:fill="F4F6F7"/>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Одновременное интервью допустимо; заранее установить “</w:t>
            </w:r>
            <w:r>
              <w:rPr>
                <w:sz w:val="17"/>
              </w:rPr>
              <w:t>partner</w:t>
            </w:r>
            <w:r w:rsidRPr="00144620">
              <w:rPr>
                <w:sz w:val="17"/>
                <w:lang w:val="ru-RU"/>
              </w:rPr>
              <w:t xml:space="preserve"> </w:t>
            </w:r>
            <w:r>
              <w:rPr>
                <w:sz w:val="17"/>
              </w:rPr>
              <w:t>voice</w:t>
            </w:r>
            <w:r w:rsidRPr="00144620">
              <w:rPr>
                <w:sz w:val="17"/>
                <w:lang w:val="ru-RU"/>
              </w:rPr>
              <w:t>”, а не требовать тишины.</w:t>
            </w:r>
          </w:p>
        </w:tc>
      </w:tr>
      <w:tr w:rsidR="00451475" w:rsidRPr="009D7894">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Teacher circulation</w:t>
            </w:r>
          </w:p>
        </w:tc>
        <w:tc>
          <w:tcPr>
            <w:tcW w:w="5202" w:type="dxa"/>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Не садиться у доски: слушать 5–7 пар по 15–20 секунд, фиксируя типичные ошибки и уровень самостоятельности.</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Repair phrase</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Can you say that again, please? — одна новая обязательная classroom phrase урока.</w:t>
            </w:r>
          </w:p>
        </w:tc>
      </w:tr>
      <w:tr w:rsidR="00451475" w:rsidRPr="009D7894">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If a pupil is shy</w:t>
            </w:r>
          </w:p>
        </w:tc>
        <w:tc>
          <w:tcPr>
            <w:tcW w:w="5202" w:type="dxa"/>
            <w:tcMar>
              <w:top w:w="70" w:type="dxa"/>
              <w:left w:w="80" w:type="dxa"/>
              <w:bottom w:w="70" w:type="dxa"/>
              <w:right w:w="80" w:type="dxa"/>
            </w:tcMar>
            <w:vAlign w:val="center"/>
          </w:tcPr>
          <w:p w:rsidR="00451475" w:rsidRPr="00144620" w:rsidRDefault="00000000">
            <w:pPr>
              <w:spacing w:after="30" w:line="240" w:lineRule="auto"/>
              <w:rPr>
                <w:lang w:val="ru-RU"/>
              </w:rPr>
            </w:pPr>
            <w:r w:rsidRPr="00144620">
              <w:rPr>
                <w:sz w:val="17"/>
                <w:lang w:val="ru-RU"/>
              </w:rPr>
              <w:t xml:space="preserve">Разрешить начать с чтения одного вопроса, затем перейти к одному свободному </w:t>
            </w:r>
            <w:r>
              <w:rPr>
                <w:sz w:val="17"/>
              </w:rPr>
              <w:t>follow</w:t>
            </w:r>
            <w:r w:rsidRPr="00144620">
              <w:rPr>
                <w:sz w:val="17"/>
                <w:lang w:val="ru-RU"/>
              </w:rPr>
              <w:t>-</w:t>
            </w:r>
            <w:r>
              <w:rPr>
                <w:sz w:val="17"/>
              </w:rPr>
              <w:t>up</w:t>
            </w:r>
            <w:r w:rsidRPr="00144620">
              <w:rPr>
                <w:sz w:val="17"/>
                <w:lang w:val="ru-RU"/>
              </w:rPr>
              <w:t>.</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If pair finishes early</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Add own question / We both… / But… rather than an unrelated worksheet.</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Error correction</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During interview: delayed/light correction. During Slides 3–4: immediate short correction is appropriate.</w:t>
            </w:r>
          </w:p>
        </w:tc>
      </w:tr>
    </w:tbl>
    <w:p w:rsidR="00451475" w:rsidRDefault="00000000">
      <w:pPr>
        <w:pStyle w:val="Heading1"/>
      </w:pPr>
      <w:r>
        <w:t>20. Homework / Домашнее задание</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FFF2CC"/>
            <w:tcMar>
              <w:top w:w="100" w:type="dxa"/>
              <w:left w:w="110" w:type="dxa"/>
              <w:bottom w:w="100" w:type="dxa"/>
              <w:right w:w="110" w:type="dxa"/>
            </w:tcMar>
          </w:tcPr>
          <w:p w:rsidR="00451475" w:rsidRDefault="00000000">
            <w:pPr>
              <w:spacing w:after="0"/>
            </w:pPr>
            <w:r>
              <w:rPr>
                <w:b/>
                <w:color w:val="0E2B56"/>
              </w:rPr>
              <w:t>HOMEWORK CHOICE</w:t>
            </w:r>
            <w:r>
              <w:rPr>
                <w:b/>
                <w:color w:val="0E2B56"/>
              </w:rPr>
              <w:br/>
            </w:r>
            <w:r>
              <w:rPr>
                <w:sz w:val="19"/>
              </w:rPr>
              <w:t>CORE — TALK AGAIN</w:t>
            </w:r>
            <w:r>
              <w:rPr>
                <w:sz w:val="19"/>
              </w:rPr>
              <w:br/>
              <w:t>Prepare a 30-second oral talk about your classmate using He/She is … / has got … / can …</w:t>
            </w:r>
            <w:r>
              <w:rPr>
                <w:sz w:val="19"/>
              </w:rPr>
              <w:br/>
            </w:r>
            <w:r>
              <w:rPr>
                <w:sz w:val="19"/>
              </w:rPr>
              <w:br/>
              <w:t>CREATIVE — MINI INTERVIEW</w:t>
            </w:r>
            <w:r>
              <w:rPr>
                <w:sz w:val="19"/>
              </w:rPr>
              <w:br/>
              <w:t>Interview someone at home. Ask 3 simple English questions and write short answers.</w:t>
            </w:r>
            <w:r>
              <w:rPr>
                <w:sz w:val="19"/>
              </w:rPr>
              <w:br/>
            </w:r>
            <w:r>
              <w:rPr>
                <w:sz w:val="19"/>
              </w:rPr>
              <w:br/>
              <w:t>STAR CHALLENGE — QUESTION MAKER</w:t>
            </w:r>
            <w:r>
              <w:rPr>
                <w:sz w:val="19"/>
              </w:rPr>
              <w:br/>
              <w:t>Write 5 different questions using Are you …? / Have you got …? / Can you …? / What …? / Where …?</w:t>
            </w:r>
            <w:r>
              <w:rPr>
                <w:sz w:val="19"/>
              </w:rPr>
              <w:br/>
            </w:r>
            <w:r>
              <w:rPr>
                <w:sz w:val="19"/>
              </w:rPr>
              <w:br/>
              <w:t>Choose ONE route. One route is enough.</w:t>
            </w:r>
          </w:p>
        </w:tc>
      </w:tr>
    </w:tbl>
    <w:p w:rsidR="00451475" w:rsidRDefault="00000000">
      <w:pPr>
        <w:pStyle w:val="Heading1"/>
      </w:pPr>
      <w:r>
        <w:t>21. Common Difficulties &amp; Teacher Moves / Возможные трудности</w:t>
      </w:r>
    </w:p>
    <w:tbl>
      <w:tblPr>
        <w:tblW w:w="0" w:type="auto"/>
        <w:jc w:val="center"/>
        <w:tblLook w:val="04A0" w:firstRow="1" w:lastRow="0" w:firstColumn="1" w:lastColumn="0" w:noHBand="0" w:noVBand="1"/>
      </w:tblPr>
      <w:tblGrid>
        <w:gridCol w:w="5202"/>
        <w:gridCol w:w="5202"/>
      </w:tblGrid>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I can to swim.</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Gesture “no to”; return to visible frame I can + verb. Do not give a long infinitive explanation.</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I have a pet вместо I have got a pet.</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Accept communication if needed, then recast with lesson target: “Yes, I’ve got a pet.”</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Are you have got …?</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Contrast three question starters visually: Are you / Have you got / Can you.</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He have got …</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Use only the mini-bridge I have got → He/She has got immediately before presentation.</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Learner writes full sentences during interview</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Stop and model 1–2 keyword notes. Explain: “Listen first. Write only the important word.”</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Learner cannot remember facts on Slide 8</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Allow one fact, then reopen notes; memory check is diagnostic, not punitive.</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Pronunciation card shows a misleading image for can</w:t>
            </w:r>
          </w:p>
        </w:tc>
        <w:tc>
          <w:tcPr>
            <w:tcW w:w="5202" w:type="dxa"/>
            <w:tcMar>
              <w:top w:w="70" w:type="dxa"/>
              <w:left w:w="80" w:type="dxa"/>
              <w:bottom w:w="70" w:type="dxa"/>
              <w:right w:w="80" w:type="dxa"/>
            </w:tcMar>
            <w:vAlign w:val="center"/>
          </w:tcPr>
          <w:p w:rsidR="00451475" w:rsidRDefault="00000000">
            <w:pPr>
              <w:spacing w:after="30" w:line="240" w:lineRule="auto"/>
            </w:pPr>
            <w:r>
              <w:rPr>
                <w:sz w:val="17"/>
              </w:rPr>
              <w:t>Use an ability/action icon. The word can /kæn/ means “мочь, уметь”; unrelated object visuals must be removed.</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Class runs out of time</w:t>
            </w:r>
          </w:p>
        </w:tc>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sz w:val="17"/>
              </w:rPr>
              <w:t>Keep pair interview + memory challenge; shorten public reporting and teacher commentary.</w:t>
            </w:r>
          </w:p>
        </w:tc>
      </w:tr>
    </w:tbl>
    <w:p w:rsidR="00451475" w:rsidRPr="00144620" w:rsidRDefault="00000000">
      <w:pPr>
        <w:pStyle w:val="Heading1"/>
        <w:rPr>
          <w:lang w:val="ru-RU"/>
        </w:rPr>
      </w:pPr>
      <w:r w:rsidRPr="00144620">
        <w:rPr>
          <w:lang w:val="ru-RU"/>
        </w:rPr>
        <w:lastRenderedPageBreak/>
        <w:t xml:space="preserve">22. </w:t>
      </w:r>
      <w:r>
        <w:t>Answers</w:t>
      </w:r>
      <w:r w:rsidRPr="00144620">
        <w:rPr>
          <w:lang w:val="ru-RU"/>
        </w:rPr>
        <w:t xml:space="preserve"> &amp; </w:t>
      </w:r>
      <w:r>
        <w:t>Sample</w:t>
      </w:r>
      <w:r w:rsidRPr="00144620">
        <w:rPr>
          <w:lang w:val="ru-RU"/>
        </w:rPr>
        <w:t xml:space="preserve"> </w:t>
      </w:r>
      <w:r>
        <w:t>Answers</w:t>
      </w:r>
      <w:r w:rsidRPr="00144620">
        <w:rPr>
          <w:lang w:val="ru-RU"/>
        </w:rPr>
        <w:t xml:space="preserve"> / Ответы и примерные ответы</w:t>
      </w:r>
    </w:p>
    <w:p w:rsidR="00451475" w:rsidRDefault="00000000">
      <w:pPr>
        <w:pStyle w:val="Heading2"/>
      </w:pPr>
      <w:r>
        <w:t>Slide 1 — Mission: Talk!</w:t>
      </w:r>
    </w:p>
    <w:p w:rsidR="00451475" w:rsidRDefault="00000000">
      <w:r>
        <w:t>Personal answers. Correct models include: I am eleven. / I have got a sister. / I can swim.</w:t>
      </w:r>
    </w:p>
    <w:p w:rsidR="00451475" w:rsidRDefault="00000000">
      <w:pPr>
        <w:pStyle w:val="Heading2"/>
      </w:pPr>
      <w:r>
        <w:t>Slide 2 — Three English Tools</w:t>
      </w:r>
    </w:p>
    <w:p w:rsidR="00451475" w:rsidRDefault="00000000">
      <w:r>
        <w:t>WHO I AM → I am; WHAT I HAVE → I have got; WHAT I CAN DO → I can.</w:t>
      </w:r>
    </w:p>
    <w:p w:rsidR="00451475" w:rsidRDefault="00000000">
      <w:pPr>
        <w:pStyle w:val="Heading2"/>
      </w:pPr>
      <w:r>
        <w:t>Slide 3 — Build It!</w:t>
      </w:r>
    </w:p>
    <w:p w:rsidR="00451475" w:rsidRDefault="00000000">
      <w:r>
        <w:t>I am eleven. / I have got a dog. / I can skate.</w:t>
      </w:r>
    </w:p>
    <w:p w:rsidR="00451475" w:rsidRDefault="00000000">
      <w:pPr>
        <w:pStyle w:val="Heading2"/>
      </w:pPr>
      <w:r>
        <w:t>Slide 4 — Turn It into a Question</w:t>
      </w:r>
    </w:p>
    <w:p w:rsidR="00451475" w:rsidRDefault="00000000">
      <w:r>
        <w:t>Are you eleven? / Have you got a pet? / Can you swim? / Challenge: Can you draw?</w:t>
      </w:r>
    </w:p>
    <w:p w:rsidR="00451475" w:rsidRDefault="00000000">
      <w:pPr>
        <w:pStyle w:val="Heading2"/>
      </w:pPr>
      <w:r>
        <w:t>Slide 5 — Question Builder</w:t>
      </w:r>
    </w:p>
    <w:p w:rsidR="00451475" w:rsidRDefault="00000000">
      <w:r>
        <w:t>Model questions are already provided. “Your question” is personal; accept any grammatically understandable age-appropriate question.</w:t>
      </w:r>
    </w:p>
    <w:p w:rsidR="00451475" w:rsidRDefault="00000000">
      <w:pPr>
        <w:pStyle w:val="Heading2"/>
      </w:pPr>
      <w:r>
        <w:t>Slide 6 — Sound Detective</w:t>
      </w:r>
    </w:p>
    <w:p w:rsidR="00451475" w:rsidRDefault="00000000">
      <w:r>
        <w:t>can /kæn/; pet /pet/; fish /fɪʃ/; school /skuːl/. Sample use: Can you swim? / Have you got a pet?</w:t>
      </w:r>
    </w:p>
    <w:p w:rsidR="00451475" w:rsidRDefault="00000000">
      <w:pPr>
        <w:pStyle w:val="Heading2"/>
      </w:pPr>
      <w:r>
        <w:t>Slide 7 — Classmate Quest</w:t>
      </w:r>
    </w:p>
    <w:p w:rsidR="00451475" w:rsidRDefault="00000000">
      <w:r>
        <w:t>Personal information. No fixed answers.</w:t>
      </w:r>
    </w:p>
    <w:p w:rsidR="00451475" w:rsidRDefault="00000000">
      <w:pPr>
        <w:pStyle w:val="Heading2"/>
      </w:pPr>
      <w:r>
        <w:t>Slide 8 — Memory Challenge</w:t>
      </w:r>
    </w:p>
    <w:p w:rsidR="00451475" w:rsidRDefault="00000000">
      <w:r>
        <w:t>Any facts accurately recalled from the partner interview. Core success: 1–3 facts; target: 3.</w:t>
      </w:r>
    </w:p>
    <w:p w:rsidR="00451475" w:rsidRDefault="00000000">
      <w:pPr>
        <w:pStyle w:val="Heading2"/>
      </w:pPr>
      <w:r>
        <w:t>Slide 9 — Meet My Classmate</w:t>
      </w:r>
    </w:p>
    <w:p w:rsidR="00451475" w:rsidRDefault="00000000">
      <w:r>
        <w:t>Sample: “This is Alex. He is eleven. He has got a dog. He can swim. His favourite subject is PE. We both like football.”</w:t>
      </w:r>
    </w:p>
    <w:p w:rsidR="00451475" w:rsidRDefault="00000000">
      <w:pPr>
        <w:pStyle w:val="Heading2"/>
      </w:pPr>
      <w:r>
        <w:t>Slide 10 — Self-check</w:t>
      </w:r>
    </w:p>
    <w:p w:rsidR="00451475" w:rsidRDefault="00000000">
      <w:r>
        <w:t>All confidence choices are valid. Exit question answer is personal.</w:t>
      </w:r>
    </w:p>
    <w:p w:rsidR="00451475" w:rsidRDefault="00000000">
      <w:pPr>
        <w:pStyle w:val="Heading2"/>
      </w:pPr>
      <w:r>
        <w:t>Slide 11 — Homework</w:t>
      </w:r>
    </w:p>
    <w:p w:rsidR="00451475" w:rsidRDefault="00000000">
      <w:r>
        <w:t>All three routes are valid; one route is sufficient.</w:t>
      </w:r>
    </w:p>
    <w:p w:rsidR="00451475" w:rsidRPr="00144620" w:rsidRDefault="00000000">
      <w:pPr>
        <w:pStyle w:val="Heading1"/>
        <w:rPr>
          <w:lang w:val="ru-RU"/>
        </w:rPr>
      </w:pPr>
      <w:r w:rsidRPr="00144620">
        <w:rPr>
          <w:lang w:val="ru-RU"/>
        </w:rPr>
        <w:t xml:space="preserve">23. </w:t>
      </w:r>
      <w:r>
        <w:t>Bridge</w:t>
      </w:r>
      <w:r w:rsidRPr="00144620">
        <w:rPr>
          <w:lang w:val="ru-RU"/>
        </w:rPr>
        <w:t xml:space="preserve"> </w:t>
      </w:r>
      <w:r>
        <w:t>to</w:t>
      </w:r>
      <w:r w:rsidRPr="00144620">
        <w:rPr>
          <w:lang w:val="ru-RU"/>
        </w:rPr>
        <w:t xml:space="preserve"> </w:t>
      </w:r>
      <w:r>
        <w:t>Lesson</w:t>
      </w:r>
      <w:r w:rsidRPr="00144620">
        <w:rPr>
          <w:lang w:val="ru-RU"/>
        </w:rPr>
        <w:t xml:space="preserve"> 4 / Переход к следующему уроку</w:t>
      </w:r>
    </w:p>
    <w:tbl>
      <w:tblPr>
        <w:tblW w:w="0" w:type="auto"/>
        <w:jc w:val="center"/>
        <w:tblLook w:val="04A0" w:firstRow="1" w:lastRow="0" w:firstColumn="1" w:lastColumn="0" w:noHBand="0" w:noVBand="1"/>
      </w:tblPr>
      <w:tblGrid>
        <w:gridCol w:w="10404"/>
      </w:tblGrid>
      <w:tr w:rsidR="00451475">
        <w:trPr>
          <w:jc w:val="center"/>
        </w:trPr>
        <w:tc>
          <w:tcPr>
            <w:tcW w:w="10404" w:type="dxa"/>
            <w:shd w:val="clear" w:color="auto" w:fill="E2F0D9"/>
            <w:tcMar>
              <w:top w:w="100" w:type="dxa"/>
              <w:left w:w="110" w:type="dxa"/>
              <w:bottom w:w="100" w:type="dxa"/>
              <w:right w:w="110" w:type="dxa"/>
            </w:tcMar>
          </w:tcPr>
          <w:p w:rsidR="00451475" w:rsidRDefault="00000000">
            <w:pPr>
              <w:spacing w:after="0"/>
            </w:pPr>
            <w:r>
              <w:rPr>
                <w:b/>
                <w:color w:val="0E2B56"/>
              </w:rPr>
              <w:t>BRIDGE TO LESSON 4</w:t>
            </w:r>
            <w:r>
              <w:rPr>
                <w:b/>
                <w:color w:val="0E2B56"/>
              </w:rPr>
              <w:br/>
            </w:r>
            <w:r>
              <w:rPr>
                <w:sz w:val="19"/>
              </w:rPr>
              <w:t>READY FOR GRADE 5? — Your English Starting Point</w:t>
            </w:r>
            <w:r>
              <w:rPr>
                <w:sz w:val="19"/>
              </w:rPr>
              <w:br/>
              <w:t>Next lesson: integrated Starter Check using reading/listening/vocabulary/grammar/speaking and familiar Sound Detective routines.</w:t>
            </w:r>
            <w:r>
              <w:rPr>
                <w:sz w:val="19"/>
              </w:rPr>
              <w:br/>
              <w:t>Lesson 3 evidence tells the teacher where support is needed before or during the check.</w:t>
            </w:r>
          </w:p>
        </w:tc>
      </w:tr>
    </w:tbl>
    <w:p w:rsidR="00451475" w:rsidRPr="00144620" w:rsidRDefault="00000000">
      <w:pPr>
        <w:rPr>
          <w:lang w:val="ru-RU"/>
        </w:rPr>
      </w:pPr>
      <w:r w:rsidRPr="00144620">
        <w:rPr>
          <w:lang w:val="ru-RU"/>
        </w:rPr>
        <w:t xml:space="preserve">К концу третьего урока у учителя уже есть три разных вида стартовой информации: </w:t>
      </w:r>
      <w:r>
        <w:t>Lesson</w:t>
      </w:r>
      <w:r w:rsidRPr="00144620">
        <w:rPr>
          <w:lang w:val="ru-RU"/>
        </w:rPr>
        <w:t xml:space="preserve"> 1 — готовность вступать в коммуникацию; </w:t>
      </w:r>
      <w:r>
        <w:t>Lesson</w:t>
      </w:r>
      <w:r w:rsidRPr="00144620">
        <w:rPr>
          <w:lang w:val="ru-RU"/>
        </w:rPr>
        <w:t xml:space="preserve"> 2 — доступность базовой лексики и первых </w:t>
      </w:r>
      <w:r>
        <w:t>sound</w:t>
      </w:r>
      <w:r w:rsidRPr="00144620">
        <w:rPr>
          <w:lang w:val="ru-RU"/>
        </w:rPr>
        <w:t>-</w:t>
      </w:r>
      <w:r>
        <w:t>decoding</w:t>
      </w:r>
      <w:r w:rsidRPr="00144620">
        <w:rPr>
          <w:lang w:val="ru-RU"/>
        </w:rPr>
        <w:t xml:space="preserve"> </w:t>
      </w:r>
      <w:r>
        <w:t>skills</w:t>
      </w:r>
      <w:r w:rsidRPr="00144620">
        <w:rPr>
          <w:lang w:val="ru-RU"/>
        </w:rPr>
        <w:t xml:space="preserve">; </w:t>
      </w:r>
      <w:r>
        <w:t>Lesson</w:t>
      </w:r>
      <w:r w:rsidRPr="00144620">
        <w:rPr>
          <w:lang w:val="ru-RU"/>
        </w:rPr>
        <w:t xml:space="preserve"> 3 — способность строить короткий разговор, слушать партнёра и передавать информацию о другом человеке. Поэтому </w:t>
      </w:r>
      <w:r>
        <w:t>Lesson</w:t>
      </w:r>
      <w:r w:rsidRPr="00144620">
        <w:rPr>
          <w:lang w:val="ru-RU"/>
        </w:rPr>
        <w:t xml:space="preserve"> 4 может быть интегрированной диагностикой, а не неожиданным тестом.</w:t>
      </w:r>
    </w:p>
    <w:tbl>
      <w:tblPr>
        <w:tblW w:w="0" w:type="auto"/>
        <w:jc w:val="center"/>
        <w:tblLook w:val="04A0" w:firstRow="1" w:lastRow="0" w:firstColumn="1" w:lastColumn="0" w:noHBand="0" w:noVBand="1"/>
      </w:tblPr>
      <w:tblGrid>
        <w:gridCol w:w="5202"/>
        <w:gridCol w:w="5202"/>
        <w:gridCol w:w="30"/>
      </w:tblGrid>
      <w:tr w:rsidR="00451475">
        <w:trPr>
          <w:gridAfter w:val="1"/>
          <w:wAfter w:w="30" w:type="dxa"/>
          <w:jc w:val="center"/>
        </w:trPr>
        <w:tc>
          <w:tcPr>
            <w:tcW w:w="10404" w:type="dxa"/>
            <w:gridSpan w:val="2"/>
            <w:shd w:val="clear" w:color="auto" w:fill="DDEBF7"/>
            <w:tcMar>
              <w:top w:w="100" w:type="dxa"/>
              <w:left w:w="110" w:type="dxa"/>
              <w:bottom w:w="100" w:type="dxa"/>
              <w:right w:w="110" w:type="dxa"/>
            </w:tcMar>
          </w:tcPr>
          <w:p w:rsidR="00451475" w:rsidRDefault="00000000">
            <w:pPr>
              <w:spacing w:after="0"/>
            </w:pPr>
            <w:r>
              <w:rPr>
                <w:b/>
                <w:color w:val="0E2B56"/>
              </w:rPr>
              <w:t>CARRY-FORWARD / МАТЕРИАЛЫ ДЛЯ ПОВТОРЕНИЯ</w:t>
            </w:r>
            <w:r>
              <w:rPr>
                <w:b/>
                <w:color w:val="0E2B56"/>
              </w:rPr>
              <w:br/>
            </w:r>
            <w:r>
              <w:rPr>
                <w:sz w:val="19"/>
              </w:rPr>
              <w:t>VISUAL LIBRARY — CARRY-FORWARD</w:t>
            </w:r>
            <w:r>
              <w:rPr>
                <w:sz w:val="19"/>
              </w:rPr>
              <w:br/>
              <w:t>1) THREE ENGLISH TOOLS — I am / I have got / I can</w:t>
            </w:r>
            <w:r>
              <w:rPr>
                <w:sz w:val="19"/>
              </w:rPr>
              <w:br/>
              <w:t>2) QUESTION BUILDER — Are you / Have you got / Can you / What / Where / How old</w:t>
            </w:r>
            <w:r>
              <w:rPr>
                <w:sz w:val="19"/>
              </w:rPr>
              <w:br/>
              <w:t>3) SOUND DETECTIVE — can /kæn/ • pet /pet/ • fish /fɪʃ/ • school /skuːl/</w:t>
            </w:r>
            <w:r>
              <w:rPr>
                <w:sz w:val="19"/>
              </w:rPr>
              <w:br/>
            </w:r>
            <w:r>
              <w:rPr>
                <w:sz w:val="19"/>
              </w:rPr>
              <w:lastRenderedPageBreak/>
              <w:t>4) LESSON RECAP — Build • Ask • Listen • Remember • Present</w:t>
            </w:r>
            <w:r>
              <w:rPr>
                <w:sz w:val="19"/>
              </w:rPr>
              <w:br/>
            </w:r>
            <w:r>
              <w:rPr>
                <w:sz w:val="19"/>
              </w:rPr>
              <w:br/>
              <w:t>Recommended use: show briefly at the end of the lesson, reuse at the start of Lesson 4, or place in the digital classroom library for independent review.</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lastRenderedPageBreak/>
              <w:t>Sentence tools</w:t>
            </w:r>
          </w:p>
        </w:tc>
        <w:tc>
          <w:tcPr>
            <w:tcW w:w="5202" w:type="dxa"/>
            <w:gridSpan w:val="2"/>
            <w:tcMar>
              <w:top w:w="70" w:type="dxa"/>
              <w:left w:w="80" w:type="dxa"/>
              <w:bottom w:w="70" w:type="dxa"/>
              <w:right w:w="80" w:type="dxa"/>
            </w:tcMar>
            <w:vAlign w:val="center"/>
          </w:tcPr>
          <w:p w:rsidR="00451475" w:rsidRDefault="00000000">
            <w:pPr>
              <w:spacing w:after="30" w:line="240" w:lineRule="auto"/>
            </w:pPr>
            <w:r>
              <w:rPr>
                <w:sz w:val="17"/>
              </w:rPr>
              <w:t>independent / with prompt / not yet stable</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Question formation</w:t>
            </w:r>
          </w:p>
        </w:tc>
        <w:tc>
          <w:tcPr>
            <w:tcW w:w="5202" w:type="dxa"/>
            <w:gridSpan w:val="2"/>
            <w:shd w:val="clear" w:color="auto" w:fill="F4F6F7"/>
            <w:tcMar>
              <w:top w:w="70" w:type="dxa"/>
              <w:left w:w="80" w:type="dxa"/>
              <w:bottom w:w="70" w:type="dxa"/>
              <w:right w:w="80" w:type="dxa"/>
            </w:tcMar>
            <w:vAlign w:val="center"/>
          </w:tcPr>
          <w:p w:rsidR="00451475" w:rsidRDefault="00000000">
            <w:pPr>
              <w:spacing w:after="30" w:line="240" w:lineRule="auto"/>
            </w:pPr>
            <w:r>
              <w:rPr>
                <w:sz w:val="17"/>
              </w:rPr>
              <w:t>Are you secure / Have you got secure / Can you secure / mixed</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Interview behaviour</w:t>
            </w:r>
          </w:p>
        </w:tc>
        <w:tc>
          <w:tcPr>
            <w:tcW w:w="5202" w:type="dxa"/>
            <w:gridSpan w:val="2"/>
            <w:tcMar>
              <w:top w:w="70" w:type="dxa"/>
              <w:left w:w="80" w:type="dxa"/>
              <w:bottom w:w="70" w:type="dxa"/>
              <w:right w:w="80" w:type="dxa"/>
            </w:tcMar>
            <w:vAlign w:val="center"/>
          </w:tcPr>
          <w:p w:rsidR="00451475" w:rsidRDefault="00000000">
            <w:pPr>
              <w:spacing w:after="30" w:line="240" w:lineRule="auto"/>
            </w:pPr>
            <w:r>
              <w:rPr>
                <w:sz w:val="17"/>
              </w:rPr>
              <w:t>asks + listens / asks but does not listen / needs strong prompting</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Memory check</w:t>
            </w:r>
          </w:p>
        </w:tc>
        <w:tc>
          <w:tcPr>
            <w:tcW w:w="5202" w:type="dxa"/>
            <w:gridSpan w:val="2"/>
            <w:shd w:val="clear" w:color="auto" w:fill="F4F6F7"/>
            <w:tcMar>
              <w:top w:w="70" w:type="dxa"/>
              <w:left w:w="80" w:type="dxa"/>
              <w:bottom w:w="70" w:type="dxa"/>
              <w:right w:w="80" w:type="dxa"/>
            </w:tcMar>
            <w:vAlign w:val="center"/>
          </w:tcPr>
          <w:p w:rsidR="00451475" w:rsidRDefault="00000000">
            <w:pPr>
              <w:spacing w:after="30" w:line="240" w:lineRule="auto"/>
            </w:pPr>
            <w:r>
              <w:rPr>
                <w:sz w:val="17"/>
              </w:rPr>
              <w:t>5 facts / 3 facts / 1 fact / cannot recall without notes</w:t>
            </w:r>
          </w:p>
        </w:tc>
      </w:tr>
      <w:tr w:rsidR="00451475">
        <w:trPr>
          <w:jc w:val="center"/>
        </w:trPr>
        <w:tc>
          <w:tcPr>
            <w:tcW w:w="5202" w:type="dxa"/>
            <w:tcMar>
              <w:top w:w="70" w:type="dxa"/>
              <w:left w:w="80" w:type="dxa"/>
              <w:bottom w:w="70" w:type="dxa"/>
              <w:right w:w="80" w:type="dxa"/>
            </w:tcMar>
            <w:vAlign w:val="center"/>
          </w:tcPr>
          <w:p w:rsidR="00451475" w:rsidRDefault="00000000">
            <w:pPr>
              <w:spacing w:after="30" w:line="240" w:lineRule="auto"/>
            </w:pPr>
            <w:r>
              <w:rPr>
                <w:b/>
                <w:sz w:val="17"/>
              </w:rPr>
              <w:t>Partner presentation</w:t>
            </w:r>
          </w:p>
        </w:tc>
        <w:tc>
          <w:tcPr>
            <w:tcW w:w="5202" w:type="dxa"/>
            <w:gridSpan w:val="2"/>
            <w:tcMar>
              <w:top w:w="70" w:type="dxa"/>
              <w:left w:w="80" w:type="dxa"/>
              <w:bottom w:w="70" w:type="dxa"/>
              <w:right w:w="80" w:type="dxa"/>
            </w:tcMar>
            <w:vAlign w:val="center"/>
          </w:tcPr>
          <w:p w:rsidR="00451475" w:rsidRDefault="00000000">
            <w:pPr>
              <w:spacing w:after="30" w:line="240" w:lineRule="auto"/>
            </w:pPr>
            <w:r>
              <w:rPr>
                <w:sz w:val="17"/>
              </w:rPr>
              <w:t>3+ clear facts / partial / not ready</w:t>
            </w:r>
          </w:p>
        </w:tc>
      </w:tr>
      <w:tr w:rsidR="00451475">
        <w:trPr>
          <w:jc w:val="center"/>
        </w:trPr>
        <w:tc>
          <w:tcPr>
            <w:tcW w:w="5202" w:type="dxa"/>
            <w:shd w:val="clear" w:color="auto" w:fill="F4F6F7"/>
            <w:tcMar>
              <w:top w:w="70" w:type="dxa"/>
              <w:left w:w="80" w:type="dxa"/>
              <w:bottom w:w="70" w:type="dxa"/>
              <w:right w:w="80" w:type="dxa"/>
            </w:tcMar>
            <w:vAlign w:val="center"/>
          </w:tcPr>
          <w:p w:rsidR="00451475" w:rsidRDefault="00000000">
            <w:pPr>
              <w:spacing w:after="30" w:line="240" w:lineRule="auto"/>
            </w:pPr>
            <w:r>
              <w:rPr>
                <w:b/>
                <w:sz w:val="17"/>
              </w:rPr>
              <w:t>Sound Detective</w:t>
            </w:r>
          </w:p>
        </w:tc>
        <w:tc>
          <w:tcPr>
            <w:tcW w:w="5202" w:type="dxa"/>
            <w:gridSpan w:val="2"/>
            <w:shd w:val="clear" w:color="auto" w:fill="F4F6F7"/>
            <w:tcMar>
              <w:top w:w="70" w:type="dxa"/>
              <w:left w:w="80" w:type="dxa"/>
              <w:bottom w:w="70" w:type="dxa"/>
              <w:right w:w="80" w:type="dxa"/>
            </w:tcMar>
            <w:vAlign w:val="center"/>
          </w:tcPr>
          <w:p w:rsidR="00451475" w:rsidRDefault="00000000">
            <w:pPr>
              <w:spacing w:after="30" w:line="240" w:lineRule="auto"/>
            </w:pPr>
            <w:r>
              <w:rPr>
                <w:sz w:val="17"/>
              </w:rPr>
              <w:t>uses transcription as support / recognises only / still confused</w:t>
            </w:r>
          </w:p>
        </w:tc>
      </w:tr>
    </w:tbl>
    <w:p w:rsidR="00451475" w:rsidRDefault="00451475">
      <w:pPr>
        <w:pStyle w:val="SmallNote"/>
      </w:pPr>
    </w:p>
    <w:sectPr w:rsidR="00451475" w:rsidSect="00034616">
      <w:headerReference w:type="default" r:id="rId9"/>
      <w:footerReference w:type="default" r:id="rId10"/>
      <w:pgSz w:w="12240" w:h="15840"/>
      <w:pgMar w:top="862" w:right="918" w:bottom="811" w:left="918"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2170" w:rsidRDefault="00792170">
      <w:pPr>
        <w:spacing w:after="0" w:line="240" w:lineRule="auto"/>
      </w:pPr>
      <w:r>
        <w:separator/>
      </w:r>
    </w:p>
  </w:endnote>
  <w:endnote w:type="continuationSeparator" w:id="0">
    <w:p w:rsidR="00792170" w:rsidRDefault="0079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1475" w:rsidRDefault="00000000">
    <w:pPr>
      <w:pStyle w:val="Footer"/>
      <w:jc w:val="center"/>
    </w:pPr>
    <w:r>
      <w:t xml:space="preserve">Grade 5 Starter Pack • Lesson 3 • MISSION: TALK!         </w:t>
    </w:r>
    <w:r>
      <w:fldChar w:fldCharType="begin"/>
    </w:r>
    <w:r>
      <w:instrText>PAGE</w:instrText>
    </w:r>
    <w:r>
      <w:fldChar w:fldCharType="separate"/>
    </w:r>
    <w:r w:rsidR="0014462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2170" w:rsidRDefault="00792170">
      <w:pPr>
        <w:spacing w:after="0" w:line="240" w:lineRule="auto"/>
      </w:pPr>
      <w:r>
        <w:separator/>
      </w:r>
    </w:p>
  </w:footnote>
  <w:footnote w:type="continuationSeparator" w:id="0">
    <w:p w:rsidR="00792170" w:rsidRDefault="0079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1475" w:rsidRDefault="00000000">
    <w:pPr>
      <w:pStyle w:val="Header"/>
      <w:jc w:val="right"/>
    </w:pPr>
    <w:r>
      <w:t>GRADE 5 STARTER PACK  |  TEACHER’S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435031"/>
    <w:multiLevelType w:val="multilevel"/>
    <w:tmpl w:val="71E6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1443B"/>
    <w:multiLevelType w:val="multilevel"/>
    <w:tmpl w:val="8894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E3C96"/>
    <w:multiLevelType w:val="multilevel"/>
    <w:tmpl w:val="1732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A218F1"/>
    <w:multiLevelType w:val="multilevel"/>
    <w:tmpl w:val="28D2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AB3DB3"/>
    <w:multiLevelType w:val="multilevel"/>
    <w:tmpl w:val="95E0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C2E4B"/>
    <w:multiLevelType w:val="multilevel"/>
    <w:tmpl w:val="75CC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004700">
    <w:abstractNumId w:val="8"/>
  </w:num>
  <w:num w:numId="2" w16cid:durableId="1439988695">
    <w:abstractNumId w:val="6"/>
  </w:num>
  <w:num w:numId="3" w16cid:durableId="666321152">
    <w:abstractNumId w:val="5"/>
  </w:num>
  <w:num w:numId="4" w16cid:durableId="1517964821">
    <w:abstractNumId w:val="4"/>
  </w:num>
  <w:num w:numId="5" w16cid:durableId="2021274468">
    <w:abstractNumId w:val="7"/>
  </w:num>
  <w:num w:numId="6" w16cid:durableId="154808825">
    <w:abstractNumId w:val="3"/>
  </w:num>
  <w:num w:numId="7" w16cid:durableId="117456072">
    <w:abstractNumId w:val="2"/>
  </w:num>
  <w:num w:numId="8" w16cid:durableId="1211457322">
    <w:abstractNumId w:val="1"/>
  </w:num>
  <w:num w:numId="9" w16cid:durableId="1537112030">
    <w:abstractNumId w:val="0"/>
  </w:num>
  <w:num w:numId="10" w16cid:durableId="1815099638">
    <w:abstractNumId w:val="13"/>
  </w:num>
  <w:num w:numId="11" w16cid:durableId="1750957907">
    <w:abstractNumId w:val="9"/>
  </w:num>
  <w:num w:numId="12" w16cid:durableId="1585921386">
    <w:abstractNumId w:val="10"/>
  </w:num>
  <w:num w:numId="13" w16cid:durableId="1378117922">
    <w:abstractNumId w:val="14"/>
  </w:num>
  <w:num w:numId="14" w16cid:durableId="84228727">
    <w:abstractNumId w:val="11"/>
  </w:num>
  <w:num w:numId="15" w16cid:durableId="850727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4620"/>
    <w:rsid w:val="0015074B"/>
    <w:rsid w:val="0029639D"/>
    <w:rsid w:val="002D0C4E"/>
    <w:rsid w:val="00326F90"/>
    <w:rsid w:val="00451475"/>
    <w:rsid w:val="00792170"/>
    <w:rsid w:val="009D789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5C76D17-241B-FC48-BB84-30EDAE5D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0E2B56"/>
      <w:sz w:val="3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1497A0"/>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E2B5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E2B5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40"/>
    </w:pPr>
    <w:rPr>
      <w:rFonts w:ascii="Arial" w:hAnsi="Arial"/>
      <w:color w:val="5A646E"/>
      <w:sz w:val="17"/>
    </w:rPr>
  </w:style>
  <w:style w:type="character" w:styleId="Hyperlink">
    <w:name w:val="Hyperlink"/>
    <w:basedOn w:val="DefaultParagraphFont"/>
    <w:uiPriority w:val="99"/>
    <w:unhideWhenUsed/>
    <w:rsid w:val="00144620"/>
    <w:rPr>
      <w:color w:val="0000FF" w:themeColor="hyperlink"/>
      <w:u w:val="single"/>
    </w:rPr>
  </w:style>
  <w:style w:type="character" w:styleId="UnresolvedMention">
    <w:name w:val="Unresolved Mention"/>
    <w:basedOn w:val="DefaultParagraphFont"/>
    <w:uiPriority w:val="99"/>
    <w:semiHidden/>
    <w:unhideWhenUsed/>
    <w:rsid w:val="00144620"/>
    <w:rPr>
      <w:color w:val="605E5C"/>
      <w:shd w:val="clear" w:color="auto" w:fill="E1DFDD"/>
    </w:rPr>
  </w:style>
  <w:style w:type="paragraph" w:styleId="NormalWeb">
    <w:name w:val="Normal (Web)"/>
    <w:basedOn w:val="Normal"/>
    <w:uiPriority w:val="99"/>
    <w:semiHidden/>
    <w:unhideWhenUsed/>
    <w:rsid w:val="009D7894"/>
    <w:pPr>
      <w:spacing w:before="100" w:beforeAutospacing="1" w:after="100" w:afterAutospacing="1" w:line="240" w:lineRule="auto"/>
    </w:pPr>
    <w:rPr>
      <w:rFonts w:ascii="Times New Roman" w:eastAsia="Times New Roman" w:hAnsi="Times New Roman" w:cs="Times New Roman"/>
      <w:sz w:val="24"/>
      <w:szCs w:val="24"/>
      <w:lang w:val="en-RU" w:eastAsia="en-GB"/>
    </w:rPr>
  </w:style>
  <w:style w:type="character" w:styleId="HTMLCode">
    <w:name w:val="HTML Code"/>
    <w:basedOn w:val="DefaultParagraphFont"/>
    <w:uiPriority w:val="99"/>
    <w:semiHidden/>
    <w:unhideWhenUsed/>
    <w:rsid w:val="009D789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3705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genially.com/6a8eee5dc0a096deee5d7e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4599</Words>
  <Characters>26219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Guide — Starter Lesson 3: MISSION: TALK!</dc:title>
  <dc:subject>Grade 5 Universal Starter Pack</dc:subject>
  <dc:creator>Учебник вслух</dc:creator>
  <cp:keywords>Grade 5, English, Starter, Spotlight, Starlight, spelling, numbers, transcription</cp:keywords>
  <dc:description>Prepared for Grade 5 Starter Pack</dc:description>
  <cp:lastModifiedBy>Natalia Cherneva</cp:lastModifiedBy>
  <cp:revision>3</cp:revision>
  <dcterms:created xsi:type="dcterms:W3CDTF">2013-12-23T23:15:00Z</dcterms:created>
  <dcterms:modified xsi:type="dcterms:W3CDTF">2026-08-26T17:40:00Z</dcterms:modified>
  <cp:category/>
</cp:coreProperties>
</file>